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41CE0" w14:textId="56DB1D64" w:rsidR="0017489F" w:rsidRDefault="0017489F" w:rsidP="0017489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OSNOVNA ŠKOLA LEGRAD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>9.4.</w:t>
      </w:r>
    </w:p>
    <w:p w14:paraId="1B2AA64E" w14:textId="77777777" w:rsidR="0017489F" w:rsidRDefault="0017489F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55D63B1" w14:textId="4DF8862B" w:rsidR="00A832E3" w:rsidRPr="00A832E3" w:rsidRDefault="00072001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odišnji p</w:t>
      </w:r>
      <w:r w:rsidR="00A832E3" w:rsidRPr="00A832E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lan 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i program </w:t>
      </w:r>
      <w:r w:rsidR="00A832E3" w:rsidRPr="00A832E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rada stručnog suradnika pedagoga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u </w:t>
      </w:r>
      <w:proofErr w:type="spellStart"/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šk</w:t>
      </w:r>
      <w:proofErr w:type="spellEnd"/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.god. 202</w:t>
      </w:r>
      <w:r w:rsidR="00AC2FD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./202</w:t>
      </w:r>
      <w:r w:rsidR="00AC2FD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               </w:t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="0004166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="0017489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</w:p>
    <w:p w14:paraId="3AC63772" w14:textId="77777777" w:rsidR="00A832E3" w:rsidRPr="00A832E3" w:rsidRDefault="00A832E3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3040"/>
        <w:gridCol w:w="1602"/>
        <w:gridCol w:w="2432"/>
        <w:gridCol w:w="1855"/>
        <w:gridCol w:w="1969"/>
        <w:gridCol w:w="1605"/>
        <w:gridCol w:w="663"/>
      </w:tblGrid>
      <w:tr w:rsidR="00E9080C" w:rsidRPr="00A832E3" w14:paraId="51187E6E" w14:textId="77777777" w:rsidTr="009B4259">
        <w:trPr>
          <w:trHeight w:val="750"/>
        </w:trPr>
        <w:tc>
          <w:tcPr>
            <w:tcW w:w="827" w:type="dxa"/>
            <w:vMerge w:val="restart"/>
            <w:shd w:val="clear" w:color="auto" w:fill="FFE599"/>
            <w:hideMark/>
          </w:tcPr>
          <w:p w14:paraId="6149E87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RED. BROJ</w:t>
            </w:r>
          </w:p>
        </w:tc>
        <w:tc>
          <w:tcPr>
            <w:tcW w:w="3042" w:type="dxa"/>
            <w:vMerge w:val="restart"/>
            <w:shd w:val="clear" w:color="auto" w:fill="FFE599"/>
            <w:hideMark/>
          </w:tcPr>
          <w:p w14:paraId="6B67946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POSLOVI I ZADACI/PODRUČJE RADA</w:t>
            </w:r>
          </w:p>
        </w:tc>
        <w:tc>
          <w:tcPr>
            <w:tcW w:w="1597" w:type="dxa"/>
            <w:vMerge w:val="restart"/>
            <w:shd w:val="clear" w:color="auto" w:fill="FFE599"/>
            <w:hideMark/>
          </w:tcPr>
          <w:p w14:paraId="7FB4898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CILJ</w:t>
            </w:r>
          </w:p>
        </w:tc>
        <w:tc>
          <w:tcPr>
            <w:tcW w:w="2434" w:type="dxa"/>
            <w:vMerge w:val="restart"/>
            <w:shd w:val="clear" w:color="auto" w:fill="FFE599"/>
            <w:hideMark/>
          </w:tcPr>
          <w:p w14:paraId="4C0D121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OČEKIVANI ISHODI</w:t>
            </w:r>
          </w:p>
        </w:tc>
        <w:tc>
          <w:tcPr>
            <w:tcW w:w="1856" w:type="dxa"/>
            <w:vMerge w:val="restart"/>
            <w:shd w:val="clear" w:color="auto" w:fill="FFE599"/>
            <w:hideMark/>
          </w:tcPr>
          <w:p w14:paraId="2C7B63D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SUBJEKTI</w:t>
            </w:r>
          </w:p>
        </w:tc>
        <w:tc>
          <w:tcPr>
            <w:tcW w:w="1970" w:type="dxa"/>
            <w:vMerge w:val="restart"/>
            <w:shd w:val="clear" w:color="auto" w:fill="FFE599"/>
            <w:hideMark/>
          </w:tcPr>
          <w:p w14:paraId="14B2933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OBLICI I METODE RADA</w:t>
            </w:r>
          </w:p>
        </w:tc>
        <w:tc>
          <w:tcPr>
            <w:tcW w:w="1606" w:type="dxa"/>
            <w:vMerge w:val="restart"/>
            <w:shd w:val="clear" w:color="auto" w:fill="FFE599"/>
            <w:hideMark/>
          </w:tcPr>
          <w:p w14:paraId="21C56EF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VRIJEME REALIZACIJE</w:t>
            </w:r>
          </w:p>
        </w:tc>
        <w:tc>
          <w:tcPr>
            <w:tcW w:w="662" w:type="dxa"/>
            <w:vMerge w:val="restart"/>
            <w:shd w:val="clear" w:color="auto" w:fill="FFE599"/>
            <w:hideMark/>
          </w:tcPr>
          <w:p w14:paraId="2E3F652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SATI</w:t>
            </w:r>
          </w:p>
        </w:tc>
      </w:tr>
      <w:tr w:rsidR="00E9080C" w:rsidRPr="00A832E3" w14:paraId="7AA432A6" w14:textId="77777777" w:rsidTr="0017489F">
        <w:trPr>
          <w:trHeight w:val="450"/>
        </w:trPr>
        <w:tc>
          <w:tcPr>
            <w:tcW w:w="827" w:type="dxa"/>
            <w:vMerge/>
            <w:shd w:val="clear" w:color="auto" w:fill="FFE599"/>
            <w:hideMark/>
          </w:tcPr>
          <w:p w14:paraId="33B7261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042" w:type="dxa"/>
            <w:vMerge/>
            <w:shd w:val="clear" w:color="auto" w:fill="FFE599"/>
            <w:hideMark/>
          </w:tcPr>
          <w:p w14:paraId="143C276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97" w:type="dxa"/>
            <w:vMerge/>
            <w:shd w:val="clear" w:color="auto" w:fill="FFE599"/>
            <w:hideMark/>
          </w:tcPr>
          <w:p w14:paraId="62C164D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shd w:val="clear" w:color="auto" w:fill="FFE599"/>
            <w:hideMark/>
          </w:tcPr>
          <w:p w14:paraId="3046DA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shd w:val="clear" w:color="auto" w:fill="FFE599"/>
            <w:hideMark/>
          </w:tcPr>
          <w:p w14:paraId="2934BD9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shd w:val="clear" w:color="auto" w:fill="FFE599"/>
            <w:hideMark/>
          </w:tcPr>
          <w:p w14:paraId="675B0BF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shd w:val="clear" w:color="auto" w:fill="FFE599"/>
            <w:hideMark/>
          </w:tcPr>
          <w:p w14:paraId="2AE7246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662" w:type="dxa"/>
            <w:vMerge/>
            <w:shd w:val="clear" w:color="auto" w:fill="FFE599"/>
            <w:hideMark/>
          </w:tcPr>
          <w:p w14:paraId="006D42B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656DF0" w:rsidRPr="00A832E3" w14:paraId="33B9E6AF" w14:textId="77777777" w:rsidTr="009B4259">
        <w:trPr>
          <w:trHeight w:val="495"/>
        </w:trPr>
        <w:tc>
          <w:tcPr>
            <w:tcW w:w="827" w:type="dxa"/>
            <w:noWrap/>
            <w:hideMark/>
          </w:tcPr>
          <w:p w14:paraId="08380CE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color w:val="0070C0"/>
                <w:kern w:val="0"/>
                <w14:ligatures w14:val="none"/>
              </w:rPr>
              <w:t>1.</w:t>
            </w:r>
          </w:p>
        </w:tc>
        <w:tc>
          <w:tcPr>
            <w:tcW w:w="3042" w:type="dxa"/>
            <w:hideMark/>
          </w:tcPr>
          <w:p w14:paraId="6953F65F" w14:textId="3C55DADF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POSLOVI PRIPREME ZA OSTVARENJE ŠKOLSKOG PROGRAM</w:t>
            </w:r>
            <w:r w:rsidR="00041665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A</w:t>
            </w:r>
          </w:p>
        </w:tc>
        <w:tc>
          <w:tcPr>
            <w:tcW w:w="1597" w:type="dxa"/>
            <w:vMerge w:val="restart"/>
            <w:hideMark/>
          </w:tcPr>
          <w:p w14:paraId="551F8F6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Izvršiti pripremu za bolje i kvalitetnije planiranje odgojno-obrazovnog rada.</w:t>
            </w:r>
            <w:bookmarkStart w:id="0" w:name="_GoBack"/>
            <w:bookmarkEnd w:id="0"/>
          </w:p>
        </w:tc>
        <w:tc>
          <w:tcPr>
            <w:tcW w:w="2434" w:type="dxa"/>
            <w:vMerge w:val="restart"/>
            <w:hideMark/>
          </w:tcPr>
          <w:p w14:paraId="36CD23A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Prikupiti GIK te godišnje planove i programe rada učitelja. Analizirati realizaciju prijašnjih planova i programa rada škole.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Utvrditi odgojno-obrazovne potrebe okruženja u kojem škola djeluje.</w:t>
            </w:r>
          </w:p>
        </w:tc>
        <w:tc>
          <w:tcPr>
            <w:tcW w:w="1856" w:type="dxa"/>
            <w:vMerge w:val="restart"/>
            <w:hideMark/>
          </w:tcPr>
          <w:p w14:paraId="76DEAC1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stručni suradnici, viši savjetnici, ravnatelj, učitelji, Tim za kvalitetu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učitelji, učenici, roditelji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</w:p>
        </w:tc>
        <w:tc>
          <w:tcPr>
            <w:tcW w:w="1970" w:type="dxa"/>
            <w:vMerge w:val="restart"/>
            <w:hideMark/>
          </w:tcPr>
          <w:p w14:paraId="577BEA8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rasprava, rad na tekstu, pisanje, proučavanje pedagoške dokumentacije, analitičko promatranje, savjetovanje</w:t>
            </w:r>
          </w:p>
        </w:tc>
        <w:tc>
          <w:tcPr>
            <w:tcW w:w="1606" w:type="dxa"/>
            <w:vMerge w:val="restart"/>
            <w:hideMark/>
          </w:tcPr>
          <w:p w14:paraId="47E2367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rujan,  listopad, srpanj,  kolovoz</w:t>
            </w:r>
          </w:p>
        </w:tc>
        <w:tc>
          <w:tcPr>
            <w:tcW w:w="662" w:type="dxa"/>
            <w:noWrap/>
            <w:hideMark/>
          </w:tcPr>
          <w:p w14:paraId="4C4FFD6C" w14:textId="1A7AB70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bookmarkStart w:id="1" w:name="RANGE!H5:H123"/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2</w:t>
            </w:r>
            <w:bookmarkEnd w:id="1"/>
            <w:r w:rsidR="0055390A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4</w:t>
            </w: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0</w:t>
            </w:r>
          </w:p>
        </w:tc>
      </w:tr>
      <w:tr w:rsidR="00656DF0" w:rsidRPr="00A832E3" w14:paraId="384927D9" w14:textId="77777777" w:rsidTr="009B4259">
        <w:trPr>
          <w:trHeight w:val="1605"/>
        </w:trPr>
        <w:tc>
          <w:tcPr>
            <w:tcW w:w="827" w:type="dxa"/>
            <w:noWrap/>
            <w:hideMark/>
          </w:tcPr>
          <w:p w14:paraId="7DD3A83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1.1</w:t>
            </w:r>
          </w:p>
        </w:tc>
        <w:tc>
          <w:tcPr>
            <w:tcW w:w="3042" w:type="dxa"/>
            <w:hideMark/>
          </w:tcPr>
          <w:p w14:paraId="3BE9C56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Utvrđivanje obrazovnih potreba učenika, škole i okruženja-analiza odgojno-obrazovnih postignuća učenika, KREDA I SWOT analiza rada škole, kratkoročni i dugoročni razvojni plan rada škole i stručnog suradnika pedagoga</w:t>
            </w:r>
          </w:p>
        </w:tc>
        <w:tc>
          <w:tcPr>
            <w:tcW w:w="1597" w:type="dxa"/>
            <w:vMerge/>
            <w:hideMark/>
          </w:tcPr>
          <w:p w14:paraId="12472F3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FEB94F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BBFB4B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48454D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3B7110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114DC0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20</w:t>
            </w:r>
          </w:p>
        </w:tc>
      </w:tr>
      <w:tr w:rsidR="00656DF0" w:rsidRPr="00A832E3" w14:paraId="56A4547E" w14:textId="77777777" w:rsidTr="0017489F">
        <w:trPr>
          <w:trHeight w:val="493"/>
        </w:trPr>
        <w:tc>
          <w:tcPr>
            <w:tcW w:w="827" w:type="dxa"/>
            <w:noWrap/>
            <w:hideMark/>
          </w:tcPr>
          <w:p w14:paraId="698A719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1.2</w:t>
            </w:r>
          </w:p>
        </w:tc>
        <w:tc>
          <w:tcPr>
            <w:tcW w:w="3042" w:type="dxa"/>
            <w:noWrap/>
            <w:hideMark/>
          </w:tcPr>
          <w:p w14:paraId="7F35A6A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Organizacijski poslovi – planiranje</w:t>
            </w:r>
          </w:p>
        </w:tc>
        <w:tc>
          <w:tcPr>
            <w:tcW w:w="1597" w:type="dxa"/>
            <w:vMerge w:val="restart"/>
            <w:hideMark/>
          </w:tcPr>
          <w:p w14:paraId="4847DA0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Osmisliti i kreirati kratkoročni i dugoročni razvoj škole.</w:t>
            </w:r>
          </w:p>
        </w:tc>
        <w:tc>
          <w:tcPr>
            <w:tcW w:w="2434" w:type="dxa"/>
            <w:vMerge w:val="restart"/>
            <w:hideMark/>
          </w:tcPr>
          <w:p w14:paraId="0783BAE0" w14:textId="21FD0095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Planirati i programirati Godišnji plan rada škole, Kurikulum škole i Godišnji plan i program rada pedagoga</w:t>
            </w:r>
            <w:r w:rsidR="0093510F">
              <w:rPr>
                <w:rFonts w:ascii="Calibri" w:eastAsia="Calibri" w:hAnsi="Calibri" w:cs="Times New Roman"/>
                <w:kern w:val="0"/>
                <w14:ligatures w14:val="none"/>
              </w:rPr>
              <w:t>, Školski preventivni program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.</w:t>
            </w:r>
          </w:p>
        </w:tc>
        <w:tc>
          <w:tcPr>
            <w:tcW w:w="1856" w:type="dxa"/>
            <w:vMerge w:val="restart"/>
            <w:hideMark/>
          </w:tcPr>
          <w:p w14:paraId="63A4DAA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učitelji, vanjski suradnici, školski tim za izradu kurikuluma škole, Tim za kvalitetu</w:t>
            </w:r>
          </w:p>
        </w:tc>
        <w:tc>
          <w:tcPr>
            <w:tcW w:w="1970" w:type="dxa"/>
            <w:vMerge w:val="restart"/>
            <w:hideMark/>
          </w:tcPr>
          <w:p w14:paraId="4665D44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 na tekstu, pisanje, proučavanje pedagoške dokumentacije, analitičko promatranje</w:t>
            </w:r>
          </w:p>
        </w:tc>
        <w:tc>
          <w:tcPr>
            <w:tcW w:w="1606" w:type="dxa"/>
            <w:vMerge w:val="restart"/>
            <w:hideMark/>
          </w:tcPr>
          <w:p w14:paraId="4B8D487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rujan,  listopad, lipanj,  kolovoz</w:t>
            </w:r>
          </w:p>
        </w:tc>
        <w:tc>
          <w:tcPr>
            <w:tcW w:w="662" w:type="dxa"/>
            <w:noWrap/>
            <w:hideMark/>
          </w:tcPr>
          <w:p w14:paraId="0621B83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105</w:t>
            </w:r>
          </w:p>
        </w:tc>
      </w:tr>
      <w:tr w:rsidR="00656DF0" w:rsidRPr="00A832E3" w14:paraId="79B758B0" w14:textId="77777777" w:rsidTr="0017489F">
        <w:trPr>
          <w:trHeight w:val="1157"/>
        </w:trPr>
        <w:tc>
          <w:tcPr>
            <w:tcW w:w="827" w:type="dxa"/>
            <w:noWrap/>
            <w:hideMark/>
          </w:tcPr>
          <w:p w14:paraId="794A490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1.2.1</w:t>
            </w:r>
          </w:p>
        </w:tc>
        <w:tc>
          <w:tcPr>
            <w:tcW w:w="3042" w:type="dxa"/>
            <w:hideMark/>
          </w:tcPr>
          <w:p w14:paraId="31E16B6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izradi Godišnjeg plana i programa rada Škole, Školskog kurikuluma; vođenje statističkih podataka</w:t>
            </w:r>
          </w:p>
        </w:tc>
        <w:tc>
          <w:tcPr>
            <w:tcW w:w="1597" w:type="dxa"/>
            <w:vMerge/>
            <w:hideMark/>
          </w:tcPr>
          <w:p w14:paraId="2FE2865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0499B3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2D4695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9DB139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48A620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BDFF49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25</w:t>
            </w:r>
          </w:p>
        </w:tc>
      </w:tr>
      <w:tr w:rsidR="00656DF0" w:rsidRPr="00A832E3" w14:paraId="28BAA373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9D2403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1.2.2</w:t>
            </w:r>
          </w:p>
        </w:tc>
        <w:tc>
          <w:tcPr>
            <w:tcW w:w="3042" w:type="dxa"/>
            <w:hideMark/>
          </w:tcPr>
          <w:p w14:paraId="61F7380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Izrada godišnjeg plana i programa rada pedagoga,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izrada mjesečnih planova i programa  rada pedagoga</w:t>
            </w:r>
          </w:p>
        </w:tc>
        <w:tc>
          <w:tcPr>
            <w:tcW w:w="1597" w:type="dxa"/>
            <w:vMerge/>
            <w:hideMark/>
          </w:tcPr>
          <w:p w14:paraId="642C620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5B923A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A98616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42DC9F2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4D3729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EDEE9C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  <w:tr w:rsidR="00656DF0" w:rsidRPr="00A832E3" w14:paraId="2BEB25D7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1B1D42C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1.2.3</w:t>
            </w:r>
          </w:p>
        </w:tc>
        <w:tc>
          <w:tcPr>
            <w:tcW w:w="3042" w:type="dxa"/>
            <w:hideMark/>
          </w:tcPr>
          <w:p w14:paraId="1FC82020" w14:textId="52290476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Planiranje </w:t>
            </w:r>
            <w:r w:rsidR="00041665">
              <w:rPr>
                <w:rFonts w:ascii="Calibri" w:eastAsia="Calibri" w:hAnsi="Calibri" w:cs="Times New Roman"/>
                <w:kern w:val="0"/>
                <w14:ligatures w14:val="none"/>
              </w:rPr>
              <w:t>projekata i istraživanja</w:t>
            </w:r>
          </w:p>
        </w:tc>
        <w:tc>
          <w:tcPr>
            <w:tcW w:w="1597" w:type="dxa"/>
            <w:vMerge/>
            <w:hideMark/>
          </w:tcPr>
          <w:p w14:paraId="5B85385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0CFAE8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A678F7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1F6BB7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181AC4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6BAEB8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415D2E5A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7176F1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1.2.4</w:t>
            </w:r>
          </w:p>
        </w:tc>
        <w:tc>
          <w:tcPr>
            <w:tcW w:w="3042" w:type="dxa"/>
            <w:hideMark/>
          </w:tcPr>
          <w:p w14:paraId="590D91DB" w14:textId="67374376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Pomoć u godišnjem i mjesečnom  </w:t>
            </w:r>
            <w:r w:rsidR="0004166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integracijsko- korelacijskom 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planiranju učitelja</w:t>
            </w:r>
          </w:p>
        </w:tc>
        <w:tc>
          <w:tcPr>
            <w:tcW w:w="1597" w:type="dxa"/>
            <w:vMerge/>
            <w:hideMark/>
          </w:tcPr>
          <w:p w14:paraId="78A169E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369B47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93D0D5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636F50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563605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072DB8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412B6FF5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2EC7F7C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1.2.5.</w:t>
            </w:r>
          </w:p>
        </w:tc>
        <w:tc>
          <w:tcPr>
            <w:tcW w:w="3042" w:type="dxa"/>
            <w:hideMark/>
          </w:tcPr>
          <w:p w14:paraId="4879794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Izrada Školskog preventivnog programa (prevencija ovisnosti, prevencija nasilja)</w:t>
            </w:r>
          </w:p>
        </w:tc>
        <w:tc>
          <w:tcPr>
            <w:tcW w:w="1597" w:type="dxa"/>
            <w:hideMark/>
          </w:tcPr>
          <w:p w14:paraId="772DF5B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hideMark/>
          </w:tcPr>
          <w:p w14:paraId="3938BA1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5048A06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0D3EA6A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hideMark/>
          </w:tcPr>
          <w:p w14:paraId="378B10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D0DB02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593CBA9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3A72CED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1.2.6.</w:t>
            </w:r>
          </w:p>
        </w:tc>
        <w:tc>
          <w:tcPr>
            <w:tcW w:w="3042" w:type="dxa"/>
            <w:hideMark/>
          </w:tcPr>
          <w:p w14:paraId="6176CB5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Izrada Godišnjeg plana i programa rada Školskog stručnog aktiva učitelja predmetne nastave</w:t>
            </w:r>
          </w:p>
        </w:tc>
        <w:tc>
          <w:tcPr>
            <w:tcW w:w="1597" w:type="dxa"/>
            <w:hideMark/>
          </w:tcPr>
          <w:p w14:paraId="2564181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hideMark/>
          </w:tcPr>
          <w:p w14:paraId="0BFCB60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78E0AAB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5E02562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hideMark/>
          </w:tcPr>
          <w:p w14:paraId="1AB09D3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48D236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BC72B7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1F8D07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1.3</w:t>
            </w:r>
          </w:p>
        </w:tc>
        <w:tc>
          <w:tcPr>
            <w:tcW w:w="3042" w:type="dxa"/>
            <w:noWrap/>
            <w:hideMark/>
          </w:tcPr>
          <w:p w14:paraId="41611B7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Izvedbeno planiranje i programiranje</w:t>
            </w:r>
          </w:p>
        </w:tc>
        <w:tc>
          <w:tcPr>
            <w:tcW w:w="1597" w:type="dxa"/>
            <w:vMerge w:val="restart"/>
            <w:hideMark/>
          </w:tcPr>
          <w:p w14:paraId="4566DE8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Pratiti  razvoj i odgojno-obrazovna postignuća učenika. Povezati školu s lokalnom i širom zajednicom.</w:t>
            </w:r>
          </w:p>
        </w:tc>
        <w:tc>
          <w:tcPr>
            <w:tcW w:w="2434" w:type="dxa"/>
            <w:vMerge w:val="restart"/>
            <w:hideMark/>
          </w:tcPr>
          <w:p w14:paraId="1674948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Identificirati učenike s posebnim potrebama. Analizirati uključenost učenika na dopunskoj, dodatnoj, izbornoj nastavi i izvannastavnim aktivnostima, kao i školskim projektima.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Primijeniti plan dugoročnog razvoja škole. Unaprijediti suradnju s roditeljima.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Pratiti i savjetovati učitelje pripravnike. Integrirati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međupredmetne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teme u nastavne predmete i sat razrednika.</w:t>
            </w:r>
          </w:p>
        </w:tc>
        <w:tc>
          <w:tcPr>
            <w:tcW w:w="1856" w:type="dxa"/>
            <w:vMerge w:val="restart"/>
            <w:hideMark/>
          </w:tcPr>
          <w:p w14:paraId="1173AA1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učitelji, učenici, roditelji, vanjski suradnici, mentori i članovi komisije za uvođenje učitelja pripravnika, savjetnici iz Agencija za odgoj i obrazovanje, Tim za kvalitetu</w:t>
            </w:r>
          </w:p>
        </w:tc>
        <w:tc>
          <w:tcPr>
            <w:tcW w:w="1970" w:type="dxa"/>
            <w:vMerge w:val="restart"/>
            <w:hideMark/>
          </w:tcPr>
          <w:p w14:paraId="1D50BEB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</w:t>
            </w:r>
          </w:p>
        </w:tc>
        <w:tc>
          <w:tcPr>
            <w:tcW w:w="1606" w:type="dxa"/>
            <w:vMerge w:val="restart"/>
            <w:hideMark/>
          </w:tcPr>
          <w:p w14:paraId="3DB08F0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rujan,  listopad, lipanj,  kolovoz i tijekom školske godine prema potrebi</w:t>
            </w:r>
          </w:p>
        </w:tc>
        <w:tc>
          <w:tcPr>
            <w:tcW w:w="662" w:type="dxa"/>
            <w:noWrap/>
            <w:hideMark/>
          </w:tcPr>
          <w:p w14:paraId="396CBE2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70</w:t>
            </w:r>
          </w:p>
        </w:tc>
      </w:tr>
      <w:tr w:rsidR="00656DF0" w:rsidRPr="00A832E3" w14:paraId="6F64C926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42DA690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1.3.1</w:t>
            </w:r>
          </w:p>
        </w:tc>
        <w:tc>
          <w:tcPr>
            <w:tcW w:w="3042" w:type="dxa"/>
            <w:hideMark/>
          </w:tcPr>
          <w:p w14:paraId="4FFB858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planiranju i programiranju rada s  učenicima s posebnim potrebama</w:t>
            </w:r>
          </w:p>
        </w:tc>
        <w:tc>
          <w:tcPr>
            <w:tcW w:w="1597" w:type="dxa"/>
            <w:vMerge/>
            <w:hideMark/>
          </w:tcPr>
          <w:p w14:paraId="7F3FA73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800161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65C7A7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4D25E8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58219B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B21812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681A837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885AD0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1.3.2</w:t>
            </w:r>
          </w:p>
        </w:tc>
        <w:tc>
          <w:tcPr>
            <w:tcW w:w="3042" w:type="dxa"/>
            <w:noWrap/>
            <w:hideMark/>
          </w:tcPr>
          <w:p w14:paraId="0B4C4AC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Planiranje praćenja napredovanja učenika </w:t>
            </w:r>
          </w:p>
        </w:tc>
        <w:tc>
          <w:tcPr>
            <w:tcW w:w="1597" w:type="dxa"/>
            <w:vMerge/>
            <w:hideMark/>
          </w:tcPr>
          <w:p w14:paraId="08DC73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C50877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86941A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4908C60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0A238B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A66781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  <w:tr w:rsidR="00656DF0" w:rsidRPr="00A832E3" w14:paraId="43484B8E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C3350E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1.3.3</w:t>
            </w:r>
          </w:p>
        </w:tc>
        <w:tc>
          <w:tcPr>
            <w:tcW w:w="3042" w:type="dxa"/>
            <w:noWrap/>
            <w:hideMark/>
          </w:tcPr>
          <w:p w14:paraId="37B305A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Planiranje i programiranje suradnje s roditeljima</w:t>
            </w:r>
          </w:p>
        </w:tc>
        <w:tc>
          <w:tcPr>
            <w:tcW w:w="1597" w:type="dxa"/>
            <w:vMerge/>
            <w:hideMark/>
          </w:tcPr>
          <w:p w14:paraId="69EDCFA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3444C0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E24926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C10B98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8A9660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5BBDE3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153E6ED0" w14:textId="77777777" w:rsidTr="009B4259">
        <w:trPr>
          <w:trHeight w:val="465"/>
        </w:trPr>
        <w:tc>
          <w:tcPr>
            <w:tcW w:w="827" w:type="dxa"/>
            <w:noWrap/>
            <w:hideMark/>
          </w:tcPr>
          <w:p w14:paraId="4787585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1.3.4</w:t>
            </w:r>
          </w:p>
        </w:tc>
        <w:tc>
          <w:tcPr>
            <w:tcW w:w="3042" w:type="dxa"/>
            <w:hideMark/>
          </w:tcPr>
          <w:p w14:paraId="2E54953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Planiranje i programiranje profesionalne orijentacije</w:t>
            </w:r>
          </w:p>
        </w:tc>
        <w:tc>
          <w:tcPr>
            <w:tcW w:w="1597" w:type="dxa"/>
            <w:vMerge/>
            <w:hideMark/>
          </w:tcPr>
          <w:p w14:paraId="7DEE0F4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0CC6FD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DEB06D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C720C0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E43F23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FAFC5A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228B15D6" w14:textId="77777777" w:rsidTr="009B4259">
        <w:trPr>
          <w:trHeight w:val="495"/>
        </w:trPr>
        <w:tc>
          <w:tcPr>
            <w:tcW w:w="827" w:type="dxa"/>
            <w:noWrap/>
            <w:hideMark/>
          </w:tcPr>
          <w:p w14:paraId="172DDEA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1.3.5</w:t>
            </w:r>
          </w:p>
        </w:tc>
        <w:tc>
          <w:tcPr>
            <w:tcW w:w="3042" w:type="dxa"/>
            <w:hideMark/>
          </w:tcPr>
          <w:p w14:paraId="55C2A1C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Pripremanje individualnih programa za uvođenje pripravnika u samostalan rad – programa stažiranja (prema potrebama)</w:t>
            </w:r>
          </w:p>
        </w:tc>
        <w:tc>
          <w:tcPr>
            <w:tcW w:w="1597" w:type="dxa"/>
            <w:vMerge/>
            <w:hideMark/>
          </w:tcPr>
          <w:p w14:paraId="26C425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DE84EC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421F11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52AFB4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CF709F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C47336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6CD5CD73" w14:textId="77777777" w:rsidTr="009B4259">
        <w:trPr>
          <w:trHeight w:val="525"/>
        </w:trPr>
        <w:tc>
          <w:tcPr>
            <w:tcW w:w="827" w:type="dxa"/>
            <w:noWrap/>
            <w:hideMark/>
          </w:tcPr>
          <w:p w14:paraId="4CD1876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1.3.6</w:t>
            </w:r>
          </w:p>
        </w:tc>
        <w:tc>
          <w:tcPr>
            <w:tcW w:w="3042" w:type="dxa"/>
            <w:hideMark/>
          </w:tcPr>
          <w:p w14:paraId="1D44AAB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Planiranje i  programiranje praćenja i unaprjeđivanja nastave</w:t>
            </w:r>
          </w:p>
        </w:tc>
        <w:tc>
          <w:tcPr>
            <w:tcW w:w="1597" w:type="dxa"/>
            <w:vMerge/>
            <w:hideMark/>
          </w:tcPr>
          <w:p w14:paraId="6E56646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356C48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2BDFAF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D515E4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59A720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115652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15</w:t>
            </w:r>
          </w:p>
        </w:tc>
      </w:tr>
      <w:tr w:rsidR="00656DF0" w:rsidRPr="00A832E3" w14:paraId="5CADBF62" w14:textId="77777777" w:rsidTr="009B4259">
        <w:trPr>
          <w:trHeight w:val="750"/>
        </w:trPr>
        <w:tc>
          <w:tcPr>
            <w:tcW w:w="827" w:type="dxa"/>
            <w:noWrap/>
            <w:hideMark/>
          </w:tcPr>
          <w:p w14:paraId="6137978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1.4</w:t>
            </w:r>
          </w:p>
        </w:tc>
        <w:tc>
          <w:tcPr>
            <w:tcW w:w="3042" w:type="dxa"/>
            <w:hideMark/>
          </w:tcPr>
          <w:p w14:paraId="2CBD25D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Ostvarivanje uvjeta za realizaciju programa</w:t>
            </w:r>
          </w:p>
        </w:tc>
        <w:tc>
          <w:tcPr>
            <w:tcW w:w="1597" w:type="dxa"/>
            <w:vMerge w:val="restart"/>
            <w:hideMark/>
          </w:tcPr>
          <w:p w14:paraId="6F6125A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Pratiti  i uvoditi inovacije u svim sastavnicama odgojno-obrazovnog procesa i  spoznaje iz područja odgojnih znanosti.</w:t>
            </w:r>
          </w:p>
        </w:tc>
        <w:tc>
          <w:tcPr>
            <w:tcW w:w="2434" w:type="dxa"/>
            <w:vMerge w:val="restart"/>
            <w:hideMark/>
          </w:tcPr>
          <w:p w14:paraId="7CEE909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Ustanoviti odgojno-obrazovne potrebe škole i okruženja.</w:t>
            </w:r>
          </w:p>
        </w:tc>
        <w:tc>
          <w:tcPr>
            <w:tcW w:w="1856" w:type="dxa"/>
            <w:vMerge w:val="restart"/>
            <w:hideMark/>
          </w:tcPr>
          <w:p w14:paraId="672E0D1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učitelji,</w:t>
            </w:r>
          </w:p>
          <w:p w14:paraId="6CB8ADD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Agencija za odgoj i obrazovanje,</w:t>
            </w:r>
          </w:p>
          <w:p w14:paraId="03F177A2" w14:textId="16B7BCEA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MZO</w:t>
            </w:r>
            <w:r w:rsidR="00DA260A">
              <w:rPr>
                <w:rFonts w:ascii="Calibri" w:eastAsia="Calibri" w:hAnsi="Calibri" w:cs="Times New Roman"/>
                <w:kern w:val="0"/>
                <w14:ligatures w14:val="none"/>
              </w:rPr>
              <w:t>M</w:t>
            </w:r>
          </w:p>
        </w:tc>
        <w:tc>
          <w:tcPr>
            <w:tcW w:w="1970" w:type="dxa"/>
            <w:vMerge w:val="restart"/>
            <w:hideMark/>
          </w:tcPr>
          <w:p w14:paraId="61873E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</w:t>
            </w:r>
          </w:p>
        </w:tc>
        <w:tc>
          <w:tcPr>
            <w:tcW w:w="1606" w:type="dxa"/>
            <w:vMerge w:val="restart"/>
            <w:hideMark/>
          </w:tcPr>
          <w:p w14:paraId="1C7A192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1323BA46" w14:textId="68B00194" w:rsidR="00A832E3" w:rsidRPr="00A832E3" w:rsidRDefault="0055390A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</w:t>
            </w:r>
            <w:r w:rsidR="00A832E3"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</w:t>
            </w:r>
          </w:p>
        </w:tc>
      </w:tr>
      <w:tr w:rsidR="00656DF0" w:rsidRPr="00A832E3" w14:paraId="3B50957C" w14:textId="77777777" w:rsidTr="009B4259">
        <w:trPr>
          <w:trHeight w:val="1125"/>
        </w:trPr>
        <w:tc>
          <w:tcPr>
            <w:tcW w:w="827" w:type="dxa"/>
            <w:noWrap/>
            <w:hideMark/>
          </w:tcPr>
          <w:p w14:paraId="1093F60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1.4.1</w:t>
            </w:r>
          </w:p>
        </w:tc>
        <w:tc>
          <w:tcPr>
            <w:tcW w:w="3042" w:type="dxa"/>
            <w:hideMark/>
          </w:tcPr>
          <w:p w14:paraId="17526C2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Praćenje i informiranje o inovacijama u nastavnoj opremi, sredstvima i pomagalima</w:t>
            </w:r>
          </w:p>
        </w:tc>
        <w:tc>
          <w:tcPr>
            <w:tcW w:w="1597" w:type="dxa"/>
            <w:vMerge/>
            <w:hideMark/>
          </w:tcPr>
          <w:p w14:paraId="500C909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D143BC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C457D2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0E049A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776030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55FE7E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25</w:t>
            </w:r>
          </w:p>
        </w:tc>
      </w:tr>
      <w:tr w:rsidR="00656DF0" w:rsidRPr="00A832E3" w14:paraId="299FA995" w14:textId="77777777" w:rsidTr="009B4259">
        <w:trPr>
          <w:trHeight w:val="1125"/>
        </w:trPr>
        <w:tc>
          <w:tcPr>
            <w:tcW w:w="827" w:type="dxa"/>
            <w:noWrap/>
          </w:tcPr>
          <w:p w14:paraId="1D83869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1.4.2.</w:t>
            </w:r>
          </w:p>
        </w:tc>
        <w:tc>
          <w:tcPr>
            <w:tcW w:w="3042" w:type="dxa"/>
          </w:tcPr>
          <w:p w14:paraId="59CF592C" w14:textId="492BFA1F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Briga o udžbenicima, </w:t>
            </w:r>
            <w:r w:rsidR="00041665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drugim obrazovnim materijalima,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priručnicima i ostalom didaktičkom materijalu za učitelje</w:t>
            </w:r>
            <w:r w:rsidR="0055390A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(nabava, evidencija nabave udžbenika u aplikaciji za udžbenike SIGMA)</w:t>
            </w:r>
          </w:p>
        </w:tc>
        <w:tc>
          <w:tcPr>
            <w:tcW w:w="1597" w:type="dxa"/>
          </w:tcPr>
          <w:p w14:paraId="029CD2A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554A89E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2798CA4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2B948CC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7CE8EA8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0E7B4200" w14:textId="7C78ABEE" w:rsidR="00A832E3" w:rsidRPr="00A832E3" w:rsidRDefault="0055390A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</w:t>
            </w:r>
            <w:r w:rsidR="00A832E3"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0</w:t>
            </w:r>
          </w:p>
        </w:tc>
      </w:tr>
      <w:tr w:rsidR="00656DF0" w:rsidRPr="00A832E3" w14:paraId="3C43B0AE" w14:textId="77777777" w:rsidTr="009B4259">
        <w:trPr>
          <w:trHeight w:val="1005"/>
        </w:trPr>
        <w:tc>
          <w:tcPr>
            <w:tcW w:w="827" w:type="dxa"/>
            <w:noWrap/>
            <w:hideMark/>
          </w:tcPr>
          <w:p w14:paraId="6D3979B7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lastRenderedPageBreak/>
              <w:t>2.</w:t>
            </w:r>
          </w:p>
        </w:tc>
        <w:tc>
          <w:tcPr>
            <w:tcW w:w="3042" w:type="dxa"/>
            <w:hideMark/>
          </w:tcPr>
          <w:p w14:paraId="50FF5159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POSLOVI NEPOSREDNOG SUDJELOVANJA U ODGOJNO-OBRAZOVNOM PROCESU</w:t>
            </w:r>
          </w:p>
        </w:tc>
        <w:tc>
          <w:tcPr>
            <w:tcW w:w="1597" w:type="dxa"/>
            <w:vMerge w:val="restart"/>
            <w:hideMark/>
          </w:tcPr>
          <w:p w14:paraId="5465930B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Unaprijediti učinkovitost procesa i rezultata odgojno-obrazovnog  rada.</w:t>
            </w:r>
          </w:p>
          <w:p w14:paraId="6DE0A483" w14:textId="57C6EDCD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Unaprijediti kvalitetu procesa upisa djece u školu. Utvrditi pripremljenost i zrelost djece za školu. Postići ujednačenost grupa učenika unutar svih razrednih odjela 1. razreda. Stvoriti uvjete za uspješan početak školovanja.</w:t>
            </w:r>
          </w:p>
        </w:tc>
        <w:tc>
          <w:tcPr>
            <w:tcW w:w="2434" w:type="dxa"/>
            <w:hideMark/>
          </w:tcPr>
          <w:p w14:paraId="5E1425FB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Osmisliti suvremene didaktičko-metodičke odgojno-obrazovne procese.</w:t>
            </w:r>
          </w:p>
        </w:tc>
        <w:tc>
          <w:tcPr>
            <w:tcW w:w="1856" w:type="dxa"/>
            <w:hideMark/>
          </w:tcPr>
          <w:p w14:paraId="4601F9B5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učenici, učitelji, roditelji, ravnatelj</w:t>
            </w:r>
          </w:p>
        </w:tc>
        <w:tc>
          <w:tcPr>
            <w:tcW w:w="1970" w:type="dxa"/>
            <w:noWrap/>
            <w:hideMark/>
          </w:tcPr>
          <w:p w14:paraId="54D56154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</w:t>
            </w:r>
          </w:p>
        </w:tc>
        <w:tc>
          <w:tcPr>
            <w:tcW w:w="1606" w:type="dxa"/>
            <w:noWrap/>
            <w:hideMark/>
          </w:tcPr>
          <w:p w14:paraId="1903C5C9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40C76392" w14:textId="60A029A4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8</w:t>
            </w:r>
            <w:r w:rsidR="00BD55C5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45</w:t>
            </w:r>
          </w:p>
        </w:tc>
      </w:tr>
      <w:tr w:rsidR="00656DF0" w:rsidRPr="00A832E3" w14:paraId="3578000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BDDD87C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2.1</w:t>
            </w:r>
          </w:p>
        </w:tc>
        <w:tc>
          <w:tcPr>
            <w:tcW w:w="3042" w:type="dxa"/>
            <w:noWrap/>
            <w:hideMark/>
          </w:tcPr>
          <w:p w14:paraId="58C6B548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Upis učenika i formiranje razrednih odjela</w:t>
            </w:r>
          </w:p>
        </w:tc>
        <w:tc>
          <w:tcPr>
            <w:tcW w:w="1597" w:type="dxa"/>
            <w:vMerge/>
            <w:hideMark/>
          </w:tcPr>
          <w:p w14:paraId="5A2579C0" w14:textId="5B973F55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 w:val="restart"/>
            <w:hideMark/>
          </w:tcPr>
          <w:p w14:paraId="6ABC987C" w14:textId="2E613DFF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Pripremiti materijale za upis.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Organizirati upisnu komisiju.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Utvrditi psihofizičku zrelost djece za polazak u školu.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Upisati učenike u školu.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Rasporediti učenike po odjelima.</w:t>
            </w:r>
          </w:p>
        </w:tc>
        <w:tc>
          <w:tcPr>
            <w:tcW w:w="1856" w:type="dxa"/>
            <w:vMerge w:val="restart"/>
            <w:hideMark/>
          </w:tcPr>
          <w:p w14:paraId="6032AFCD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stručni suradnici, školski liječnik, učitelji, ravnatelj, socijalni radnik, Ured državne uprave – Služba za društvene djelatnosti, stručni suradnik i odgajatelji iz dječjeg vrtića</w:t>
            </w:r>
          </w:p>
        </w:tc>
        <w:tc>
          <w:tcPr>
            <w:tcW w:w="1970" w:type="dxa"/>
            <w:vMerge w:val="restart"/>
            <w:hideMark/>
          </w:tcPr>
          <w:p w14:paraId="138F34C0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timski, obrada podataka i rada na tekstu, analiza dječjeg crteža, savjetovanje                                           djeca, roditelji, učitelji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</w:p>
        </w:tc>
        <w:tc>
          <w:tcPr>
            <w:tcW w:w="1606" w:type="dxa"/>
            <w:vMerge w:val="restart"/>
            <w:hideMark/>
          </w:tcPr>
          <w:p w14:paraId="77E76517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travanj, svibanj, lipanj, srpanj, kolovoz, rujan</w:t>
            </w:r>
          </w:p>
        </w:tc>
        <w:tc>
          <w:tcPr>
            <w:tcW w:w="662" w:type="dxa"/>
            <w:noWrap/>
            <w:hideMark/>
          </w:tcPr>
          <w:p w14:paraId="031E1E2B" w14:textId="53AC6BB2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</w:t>
            </w:r>
            <w:r w:rsidR="00B10FE0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</w:t>
            </w:r>
          </w:p>
        </w:tc>
      </w:tr>
      <w:tr w:rsidR="00656DF0" w:rsidRPr="00A832E3" w14:paraId="02B87C1F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7A522E5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2.1.1</w:t>
            </w:r>
          </w:p>
        </w:tc>
        <w:tc>
          <w:tcPr>
            <w:tcW w:w="3042" w:type="dxa"/>
            <w:noWrap/>
            <w:hideMark/>
          </w:tcPr>
          <w:p w14:paraId="753897AF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Suradnja s djelatnicima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predškole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 vrtića</w:t>
            </w:r>
          </w:p>
        </w:tc>
        <w:tc>
          <w:tcPr>
            <w:tcW w:w="1597" w:type="dxa"/>
            <w:vMerge/>
            <w:hideMark/>
          </w:tcPr>
          <w:p w14:paraId="1720156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4E0E70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30AF71F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6B70700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6946152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5665ADC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476269D1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A7E6EB3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2.1.2</w:t>
            </w:r>
          </w:p>
        </w:tc>
        <w:tc>
          <w:tcPr>
            <w:tcW w:w="3042" w:type="dxa"/>
            <w:hideMark/>
          </w:tcPr>
          <w:p w14:paraId="5F69C722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Organizacija posjeta budućih učenika, prisustvovanje aktivnostima u školi</w:t>
            </w:r>
          </w:p>
        </w:tc>
        <w:tc>
          <w:tcPr>
            <w:tcW w:w="1597" w:type="dxa"/>
            <w:vMerge/>
            <w:hideMark/>
          </w:tcPr>
          <w:p w14:paraId="780948BA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737FE8F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A2D7882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D74F4C9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ADF8987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CABD6F5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724E9F4A" w14:textId="77777777" w:rsidTr="009B4259">
        <w:trPr>
          <w:trHeight w:val="300"/>
        </w:trPr>
        <w:tc>
          <w:tcPr>
            <w:tcW w:w="827" w:type="dxa"/>
            <w:noWrap/>
            <w:hideMark/>
          </w:tcPr>
          <w:p w14:paraId="25825796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2.1.3</w:t>
            </w:r>
          </w:p>
        </w:tc>
        <w:tc>
          <w:tcPr>
            <w:tcW w:w="3042" w:type="dxa"/>
            <w:noWrap/>
            <w:hideMark/>
          </w:tcPr>
          <w:p w14:paraId="1466D51C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Radni dogovor povjerenstva za upis</w:t>
            </w:r>
          </w:p>
        </w:tc>
        <w:tc>
          <w:tcPr>
            <w:tcW w:w="1597" w:type="dxa"/>
            <w:vMerge/>
            <w:hideMark/>
          </w:tcPr>
          <w:p w14:paraId="480A4ED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E7E71E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3E3A94A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FE272F2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D607972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91FC17D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656DF0" w:rsidRPr="00A832E3" w14:paraId="2BF7F6A6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4D41D3A4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2.1.4</w:t>
            </w:r>
          </w:p>
        </w:tc>
        <w:tc>
          <w:tcPr>
            <w:tcW w:w="3042" w:type="dxa"/>
            <w:hideMark/>
          </w:tcPr>
          <w:p w14:paraId="71611ADC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Priprema materijala za upis (upitnici za roditelje, učenike, pozivi)</w:t>
            </w:r>
          </w:p>
        </w:tc>
        <w:tc>
          <w:tcPr>
            <w:tcW w:w="1597" w:type="dxa"/>
            <w:vMerge/>
            <w:hideMark/>
          </w:tcPr>
          <w:p w14:paraId="3550536C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59D267B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8DA2B20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44B560C9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D4EEA04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77483FA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2F71895B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2BDF633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2.1.5</w:t>
            </w:r>
          </w:p>
        </w:tc>
        <w:tc>
          <w:tcPr>
            <w:tcW w:w="3042" w:type="dxa"/>
            <w:noWrap/>
            <w:hideMark/>
          </w:tcPr>
          <w:p w14:paraId="2C9AEFB3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Utvrđivanje zrelosti djece pri upisu</w:t>
            </w:r>
          </w:p>
        </w:tc>
        <w:tc>
          <w:tcPr>
            <w:tcW w:w="1597" w:type="dxa"/>
            <w:vMerge/>
            <w:hideMark/>
          </w:tcPr>
          <w:p w14:paraId="4EEA7274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335B079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DBFCDC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24516A5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F826DE3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9BE9546" w14:textId="5CF02426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</w:t>
            </w:r>
            <w:r w:rsidR="00B10FE0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</w:t>
            </w:r>
          </w:p>
        </w:tc>
      </w:tr>
      <w:tr w:rsidR="00656DF0" w:rsidRPr="00A832E3" w14:paraId="636822C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31AF2341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2.1.6</w:t>
            </w:r>
          </w:p>
        </w:tc>
        <w:tc>
          <w:tcPr>
            <w:tcW w:w="3042" w:type="dxa"/>
            <w:noWrap/>
            <w:hideMark/>
          </w:tcPr>
          <w:p w14:paraId="26E83B1F" w14:textId="7777777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Formiranje razrednih odjela učenika 1. razreda</w:t>
            </w:r>
          </w:p>
        </w:tc>
        <w:tc>
          <w:tcPr>
            <w:tcW w:w="1597" w:type="dxa"/>
            <w:vMerge/>
            <w:hideMark/>
          </w:tcPr>
          <w:p w14:paraId="3630EB2E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DBB122A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CB48F8D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5F3FA34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BD25888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F9B49B9" w14:textId="77777777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656DF0" w:rsidRPr="00A832E3" w14:paraId="1E43440B" w14:textId="77777777" w:rsidTr="009B4259">
        <w:trPr>
          <w:trHeight w:val="285"/>
        </w:trPr>
        <w:tc>
          <w:tcPr>
            <w:tcW w:w="827" w:type="dxa"/>
            <w:noWrap/>
          </w:tcPr>
          <w:p w14:paraId="0C871AD2" w14:textId="7B6B0E87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2.1.7.</w:t>
            </w:r>
          </w:p>
        </w:tc>
        <w:tc>
          <w:tcPr>
            <w:tcW w:w="3042" w:type="dxa"/>
            <w:noWrap/>
          </w:tcPr>
          <w:p w14:paraId="361C9898" w14:textId="03F40755" w:rsidR="00656DF0" w:rsidRPr="00A832E3" w:rsidRDefault="00656DF0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Upis učenika u prvi razred preko aplikacije e- Upis u osnovnu školu</w:t>
            </w:r>
          </w:p>
        </w:tc>
        <w:tc>
          <w:tcPr>
            <w:tcW w:w="1597" w:type="dxa"/>
            <w:vMerge/>
          </w:tcPr>
          <w:p w14:paraId="0216E2CD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4307954F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14F7D271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02510243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78D06335" w14:textId="77777777" w:rsidR="00656DF0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6D7AE22A" w14:textId="05854183" w:rsidR="00656DF0" w:rsidRPr="00A832E3" w:rsidRDefault="00656DF0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8</w:t>
            </w:r>
          </w:p>
        </w:tc>
      </w:tr>
      <w:tr w:rsidR="00656DF0" w:rsidRPr="00A832E3" w14:paraId="1F608D74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4997FE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2.2</w:t>
            </w:r>
          </w:p>
        </w:tc>
        <w:tc>
          <w:tcPr>
            <w:tcW w:w="3042" w:type="dxa"/>
            <w:noWrap/>
            <w:hideMark/>
          </w:tcPr>
          <w:p w14:paraId="0FCD0CE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Uvođenje novih programa i inovacija</w:t>
            </w:r>
          </w:p>
        </w:tc>
        <w:tc>
          <w:tcPr>
            <w:tcW w:w="1597" w:type="dxa"/>
            <w:vMerge w:val="restart"/>
            <w:hideMark/>
          </w:tcPr>
          <w:p w14:paraId="4873B12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Pratiti nastavni proces.</w:t>
            </w:r>
          </w:p>
          <w:p w14:paraId="196140A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Poticati moderniziranje</w:t>
            </w:r>
          </w:p>
          <w:p w14:paraId="42FAF63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nastavnog procesa.</w:t>
            </w:r>
          </w:p>
        </w:tc>
        <w:tc>
          <w:tcPr>
            <w:tcW w:w="2434" w:type="dxa"/>
            <w:vMerge w:val="restart"/>
            <w:hideMark/>
          </w:tcPr>
          <w:p w14:paraId="30C3FC1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Prezentirati nove spoznaje u radu svim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subjektima odgojno-obrazovnog procesa.</w:t>
            </w:r>
          </w:p>
        </w:tc>
        <w:tc>
          <w:tcPr>
            <w:tcW w:w="1856" w:type="dxa"/>
            <w:vMerge w:val="restart"/>
            <w:hideMark/>
          </w:tcPr>
          <w:p w14:paraId="69A9BD1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ravnatelj, učitelji, vanjski suradnici</w:t>
            </w:r>
          </w:p>
        </w:tc>
        <w:tc>
          <w:tcPr>
            <w:tcW w:w="1970" w:type="dxa"/>
            <w:vMerge w:val="restart"/>
            <w:hideMark/>
          </w:tcPr>
          <w:p w14:paraId="2FC8F06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timski</w:t>
            </w:r>
          </w:p>
        </w:tc>
        <w:tc>
          <w:tcPr>
            <w:tcW w:w="1606" w:type="dxa"/>
            <w:vMerge w:val="restart"/>
            <w:hideMark/>
          </w:tcPr>
          <w:p w14:paraId="4ABC7F3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3C68E68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35</w:t>
            </w:r>
          </w:p>
        </w:tc>
      </w:tr>
      <w:tr w:rsidR="00656DF0" w:rsidRPr="00A832E3" w14:paraId="4CB15CCD" w14:textId="77777777" w:rsidTr="009B4259">
        <w:trPr>
          <w:trHeight w:val="900"/>
        </w:trPr>
        <w:tc>
          <w:tcPr>
            <w:tcW w:w="827" w:type="dxa"/>
            <w:noWrap/>
            <w:hideMark/>
          </w:tcPr>
          <w:p w14:paraId="561F6EC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2.2.1</w:t>
            </w:r>
          </w:p>
        </w:tc>
        <w:tc>
          <w:tcPr>
            <w:tcW w:w="3042" w:type="dxa"/>
            <w:hideMark/>
          </w:tcPr>
          <w:p w14:paraId="0EE8FD98" w14:textId="787F9938" w:rsidR="00A832E3" w:rsidRPr="00A832E3" w:rsidRDefault="00F5118B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Sudjelovanje u izradi plana nabavke nove opreme  i pratećeg didaktičkog materijala</w:t>
            </w:r>
          </w:p>
        </w:tc>
        <w:tc>
          <w:tcPr>
            <w:tcW w:w="1597" w:type="dxa"/>
            <w:vMerge/>
            <w:hideMark/>
          </w:tcPr>
          <w:p w14:paraId="1B55600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5519BA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6CDF8F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6D5E42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69E17F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A092A8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419CA9F6" w14:textId="77777777" w:rsidTr="009B4259">
        <w:trPr>
          <w:trHeight w:val="900"/>
        </w:trPr>
        <w:tc>
          <w:tcPr>
            <w:tcW w:w="827" w:type="dxa"/>
            <w:noWrap/>
          </w:tcPr>
          <w:p w14:paraId="4B4203B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2.2.2.</w:t>
            </w:r>
          </w:p>
        </w:tc>
        <w:tc>
          <w:tcPr>
            <w:tcW w:w="3042" w:type="dxa"/>
          </w:tcPr>
          <w:p w14:paraId="3E950B6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Organizacija i provođenje izborne nastave</w:t>
            </w:r>
          </w:p>
        </w:tc>
        <w:tc>
          <w:tcPr>
            <w:tcW w:w="1597" w:type="dxa"/>
          </w:tcPr>
          <w:p w14:paraId="76E411D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268C41C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6DC3B0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0759F65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214BE95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78431C2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2D53A642" w14:textId="77777777" w:rsidTr="009B4259">
        <w:trPr>
          <w:trHeight w:val="900"/>
        </w:trPr>
        <w:tc>
          <w:tcPr>
            <w:tcW w:w="827" w:type="dxa"/>
            <w:noWrap/>
          </w:tcPr>
          <w:p w14:paraId="3231247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2.2.3.</w:t>
            </w:r>
          </w:p>
        </w:tc>
        <w:tc>
          <w:tcPr>
            <w:tcW w:w="3042" w:type="dxa"/>
          </w:tcPr>
          <w:p w14:paraId="225020B4" w14:textId="247666B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</w:t>
            </w:r>
            <w:r w:rsidR="00F5118B">
              <w:rPr>
                <w:rFonts w:ascii="Calibri" w:eastAsia="Calibri" w:hAnsi="Calibri" w:cs="Times New Roman"/>
                <w:kern w:val="0"/>
                <w14:ligatures w14:val="none"/>
              </w:rPr>
              <w:t>aćenje inovacija u opremanju škola i implementacija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suvremenih metoda i strategija poučavanja; primjena IKT tehnologije u nastavi</w:t>
            </w:r>
          </w:p>
        </w:tc>
        <w:tc>
          <w:tcPr>
            <w:tcW w:w="1597" w:type="dxa"/>
          </w:tcPr>
          <w:p w14:paraId="7703537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55A5A6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4F0233B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22867D8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1C8A3E3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7E80C6B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05B82046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D1DF4B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2.3</w:t>
            </w:r>
          </w:p>
        </w:tc>
        <w:tc>
          <w:tcPr>
            <w:tcW w:w="3042" w:type="dxa"/>
            <w:hideMark/>
          </w:tcPr>
          <w:p w14:paraId="0142CA6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Praćenje i izvođenje odgojno-obrazovnog rada</w:t>
            </w:r>
          </w:p>
        </w:tc>
        <w:tc>
          <w:tcPr>
            <w:tcW w:w="1597" w:type="dxa"/>
            <w:vMerge w:val="restart"/>
            <w:hideMark/>
          </w:tcPr>
          <w:p w14:paraId="7A5CBAC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Unaprijediti nastavni proces.   Unaprijediti i inovirati izvođenje odgojno-obrazovnog rada.               Osposobiti učitelje pripravnike za samostalni odgojno-obrazovni rad.</w:t>
            </w:r>
          </w:p>
        </w:tc>
        <w:tc>
          <w:tcPr>
            <w:tcW w:w="2434" w:type="dxa"/>
            <w:vMerge w:val="restart"/>
            <w:hideMark/>
          </w:tcPr>
          <w:p w14:paraId="5276FFF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Organizirati uvjete za ostvarivanje odgojno-obrazovnog rada. Izraditi plan posjete  nastavi. Provesti posjet nastavi. Analizirati etape nastavnog sata i  pripremanje za nastavu s unaprijed zadanim ciljem. Kritički prosuđivati nastavni sat. Diskutirati i dati primjer mogućih eventualnih promjena.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Predložiti učiteljima  odgojno-obrazovnu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praksu i mogućnost primjene suvremenih pristupa u odgojno-obrazovnom procesu.</w:t>
            </w:r>
          </w:p>
        </w:tc>
        <w:tc>
          <w:tcPr>
            <w:tcW w:w="1856" w:type="dxa"/>
            <w:vMerge w:val="restart"/>
            <w:hideMark/>
          </w:tcPr>
          <w:p w14:paraId="3A46CCF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učenici, učitelji, roditelji, ravnatelj</w:t>
            </w:r>
          </w:p>
        </w:tc>
        <w:tc>
          <w:tcPr>
            <w:tcW w:w="1970" w:type="dxa"/>
            <w:vMerge w:val="restart"/>
            <w:hideMark/>
          </w:tcPr>
          <w:p w14:paraId="49332EC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                      rasprava, rad na tekstu, pisanje, proučavanje pedagoške dokumentacije, analitičko promatranje, savjetovanje</w:t>
            </w:r>
          </w:p>
        </w:tc>
        <w:tc>
          <w:tcPr>
            <w:tcW w:w="1606" w:type="dxa"/>
            <w:vMerge w:val="restart"/>
            <w:hideMark/>
          </w:tcPr>
          <w:p w14:paraId="4B9731F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02655D47" w14:textId="34AEEC3E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</w:t>
            </w:r>
            <w:r w:rsidR="003F5E49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55</w:t>
            </w:r>
          </w:p>
        </w:tc>
      </w:tr>
      <w:tr w:rsidR="00656DF0" w:rsidRPr="00A832E3" w14:paraId="61A3AA66" w14:textId="77777777" w:rsidTr="009B4259">
        <w:trPr>
          <w:trHeight w:val="660"/>
        </w:trPr>
        <w:tc>
          <w:tcPr>
            <w:tcW w:w="827" w:type="dxa"/>
            <w:hideMark/>
          </w:tcPr>
          <w:p w14:paraId="03BAC8B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2.3.1</w:t>
            </w:r>
          </w:p>
        </w:tc>
        <w:tc>
          <w:tcPr>
            <w:tcW w:w="3042" w:type="dxa"/>
            <w:hideMark/>
          </w:tcPr>
          <w:p w14:paraId="2FB3EB0B" w14:textId="25E4EF02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Praćenje ostvarivanja NPP-a i GIK-a, praćenje opterećenja učenika i  suradnja sa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satničar</w:t>
            </w:r>
            <w:r w:rsidR="001E2D45">
              <w:rPr>
                <w:rFonts w:ascii="Calibri" w:eastAsia="Calibri" w:hAnsi="Calibri" w:cs="Times New Roman"/>
                <w:kern w:val="0"/>
                <w14:ligatures w14:val="none"/>
              </w:rPr>
              <w:t>e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m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 razrednicima, suradnja u organizaciji i artikulaciji nastavnog radnog dana</w:t>
            </w:r>
          </w:p>
        </w:tc>
        <w:tc>
          <w:tcPr>
            <w:tcW w:w="1597" w:type="dxa"/>
            <w:vMerge/>
            <w:hideMark/>
          </w:tcPr>
          <w:p w14:paraId="244CE14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46A993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885811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4B6379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D7F1C1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0651A0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28B58A70" w14:textId="77777777" w:rsidTr="009B4259">
        <w:trPr>
          <w:trHeight w:val="450"/>
        </w:trPr>
        <w:tc>
          <w:tcPr>
            <w:tcW w:w="827" w:type="dxa"/>
            <w:hideMark/>
          </w:tcPr>
          <w:p w14:paraId="5ECCE59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2.3.2</w:t>
            </w:r>
          </w:p>
        </w:tc>
        <w:tc>
          <w:tcPr>
            <w:tcW w:w="3042" w:type="dxa"/>
            <w:hideMark/>
          </w:tcPr>
          <w:p w14:paraId="758FD5B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Praćenje kvalitete izvođenja nastavnog procesa-uvid u nastavu;  razgovori i savjeti nakon uvida </w:t>
            </w:r>
          </w:p>
        </w:tc>
        <w:tc>
          <w:tcPr>
            <w:tcW w:w="1597" w:type="dxa"/>
            <w:vMerge/>
            <w:hideMark/>
          </w:tcPr>
          <w:p w14:paraId="2A060EB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56E6E0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880A2B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9EF36F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91BD46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BB0623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BE3A95E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578CC11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>2.3.3</w:t>
            </w:r>
          </w:p>
        </w:tc>
        <w:tc>
          <w:tcPr>
            <w:tcW w:w="3042" w:type="dxa"/>
            <w:hideMark/>
          </w:tcPr>
          <w:p w14:paraId="4DD806A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Početnici, novi učitelji, volonteri, pomoćnici u nastavi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– uvođenje i praćenje rada (prema potrebi)</w:t>
            </w:r>
          </w:p>
        </w:tc>
        <w:tc>
          <w:tcPr>
            <w:tcW w:w="1597" w:type="dxa"/>
            <w:vMerge/>
            <w:hideMark/>
          </w:tcPr>
          <w:p w14:paraId="73847EE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D0520E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8CC5F1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368C40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535361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569836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42C3786B" w14:textId="77777777" w:rsidTr="009B4259">
        <w:trPr>
          <w:trHeight w:val="1710"/>
        </w:trPr>
        <w:tc>
          <w:tcPr>
            <w:tcW w:w="827" w:type="dxa"/>
            <w:noWrap/>
            <w:hideMark/>
          </w:tcPr>
          <w:p w14:paraId="07E53A8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>2.3.4</w:t>
            </w:r>
          </w:p>
        </w:tc>
        <w:tc>
          <w:tcPr>
            <w:tcW w:w="3042" w:type="dxa"/>
            <w:hideMark/>
          </w:tcPr>
          <w:p w14:paraId="00038D3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Vrednovanje učenika; E-imenik i E-dnevnik; ponašanje učenika, rješavanje  problema u razrednom odjelu</w:t>
            </w:r>
          </w:p>
        </w:tc>
        <w:tc>
          <w:tcPr>
            <w:tcW w:w="1597" w:type="dxa"/>
            <w:vMerge/>
            <w:hideMark/>
          </w:tcPr>
          <w:p w14:paraId="234E0D1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459F4F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A1790D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451B856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BD93F4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85C94C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73E636DA" w14:textId="77777777" w:rsidTr="009B4259">
        <w:trPr>
          <w:trHeight w:val="1515"/>
        </w:trPr>
        <w:tc>
          <w:tcPr>
            <w:tcW w:w="827" w:type="dxa"/>
            <w:noWrap/>
            <w:hideMark/>
          </w:tcPr>
          <w:p w14:paraId="5FEF859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2.3.5</w:t>
            </w:r>
          </w:p>
        </w:tc>
        <w:tc>
          <w:tcPr>
            <w:tcW w:w="3042" w:type="dxa"/>
            <w:hideMark/>
          </w:tcPr>
          <w:p w14:paraId="02E4370A" w14:textId="5ECDD2E2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Neposredno izvođenje odgojno-obrazovnog programa: Pedagoške radionice (priprema i realizacija); Realizacija Školskog preventivnog programa </w:t>
            </w:r>
            <w:r w:rsidR="000B0F53">
              <w:rPr>
                <w:rFonts w:ascii="Calibri" w:eastAsia="Calibri" w:hAnsi="Calibri" w:cs="Times New Roman"/>
                <w:kern w:val="0"/>
                <w14:ligatures w14:val="none"/>
              </w:rPr>
              <w:t>–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="008063F2">
              <w:rPr>
                <w:rFonts w:ascii="Calibri" w:eastAsia="Calibri" w:hAnsi="Calibri" w:cs="Times New Roman"/>
                <w:kern w:val="0"/>
                <w14:ligatures w14:val="none"/>
              </w:rPr>
              <w:t>projekti: „Zajedno smo jači- STOP nasilju- START prijateljstvu</w:t>
            </w:r>
            <w:r w:rsidR="000B0F5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“,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"Zdrav za 5", Osnovni CAP, Teen CAP</w:t>
            </w:r>
            <w:r w:rsidR="00BF7806">
              <w:rPr>
                <w:rFonts w:ascii="Calibri" w:eastAsia="Calibri" w:hAnsi="Calibri" w:cs="Times New Roman"/>
                <w:kern w:val="0"/>
                <w14:ligatures w14:val="none"/>
              </w:rPr>
              <w:t>,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„Trening životnih vještina“ </w:t>
            </w:r>
            <w:r w:rsidR="00A64396">
              <w:rPr>
                <w:rFonts w:ascii="Calibri" w:eastAsia="Calibri" w:hAnsi="Calibri" w:cs="Times New Roman"/>
                <w:kern w:val="0"/>
                <w14:ligatures w14:val="none"/>
              </w:rPr>
              <w:t>, „Sigurne škole i vrtići“</w:t>
            </w:r>
            <w:r w:rsidR="00763058">
              <w:rPr>
                <w:rFonts w:ascii="Calibri" w:eastAsia="Calibri" w:hAnsi="Calibri" w:cs="Times New Roman"/>
                <w:kern w:val="0"/>
                <w14:ligatures w14:val="none"/>
              </w:rPr>
              <w:t>, „Mentalna higijena“</w:t>
            </w:r>
            <w:r w:rsidR="00BF7806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; </w:t>
            </w:r>
            <w:r w:rsidR="001E2D45">
              <w:rPr>
                <w:rFonts w:ascii="Calibri" w:eastAsia="Calibri" w:hAnsi="Calibri" w:cs="Times New Roman"/>
                <w:kern w:val="0"/>
                <w14:ligatures w14:val="none"/>
              </w:rPr>
              <w:t>r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ealizacija sadržaja Sata razrednika (u dogovoru s razrednicima i prema potrebi); Naučiti učiti</w:t>
            </w:r>
          </w:p>
        </w:tc>
        <w:tc>
          <w:tcPr>
            <w:tcW w:w="1597" w:type="dxa"/>
            <w:noWrap/>
            <w:hideMark/>
          </w:tcPr>
          <w:p w14:paraId="08203DE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noWrap/>
            <w:hideMark/>
          </w:tcPr>
          <w:p w14:paraId="57F43E8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Istražiti inicijalno stanje. Identificirati specifične potrebe.</w:t>
            </w:r>
          </w:p>
        </w:tc>
        <w:tc>
          <w:tcPr>
            <w:tcW w:w="1856" w:type="dxa"/>
            <w:noWrap/>
            <w:hideMark/>
          </w:tcPr>
          <w:p w14:paraId="5010CAC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noWrap/>
            <w:hideMark/>
          </w:tcPr>
          <w:p w14:paraId="2F40393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noWrap/>
            <w:hideMark/>
          </w:tcPr>
          <w:p w14:paraId="4DDFD5A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F1496B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4231AA89" w14:textId="77777777" w:rsidTr="009B4259">
        <w:trPr>
          <w:trHeight w:val="1575"/>
        </w:trPr>
        <w:tc>
          <w:tcPr>
            <w:tcW w:w="827" w:type="dxa"/>
            <w:noWrap/>
            <w:hideMark/>
          </w:tcPr>
          <w:p w14:paraId="61DCA225" w14:textId="77777777" w:rsid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</w:p>
          <w:p w14:paraId="61D343A0" w14:textId="21B634D4" w:rsidR="009B4259" w:rsidRPr="00A832E3" w:rsidRDefault="009B4259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</w:p>
        </w:tc>
        <w:tc>
          <w:tcPr>
            <w:tcW w:w="3042" w:type="dxa"/>
            <w:hideMark/>
          </w:tcPr>
          <w:p w14:paraId="00D649D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 xml:space="preserve">Pedagoške radionice (priprema i realizacija) – realizacija Školskog preventivnog programa, naučiti kako učiti, </w:t>
            </w: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lastRenderedPageBreak/>
              <w:t xml:space="preserve">osposobljavanje učenika za cjeloživotno učenje </w:t>
            </w:r>
          </w:p>
        </w:tc>
        <w:tc>
          <w:tcPr>
            <w:tcW w:w="1597" w:type="dxa"/>
            <w:hideMark/>
          </w:tcPr>
          <w:p w14:paraId="37DB621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Osposobiti učenike za nenasilno rješavanje sukoba.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Pripremiti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učenike za samostalno učenje.</w:t>
            </w:r>
          </w:p>
        </w:tc>
        <w:tc>
          <w:tcPr>
            <w:tcW w:w="2434" w:type="dxa"/>
            <w:hideMark/>
          </w:tcPr>
          <w:p w14:paraId="76500EC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Kreirati kratke  programe zdravog stila života i navike učenja učenika. Objasniti učenicima  osnovne pojmove i zakonitosti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učenja, pamćenja i zaboravljanja.</w:t>
            </w:r>
          </w:p>
        </w:tc>
        <w:tc>
          <w:tcPr>
            <w:tcW w:w="1856" w:type="dxa"/>
            <w:noWrap/>
            <w:hideMark/>
          </w:tcPr>
          <w:p w14:paraId="7853296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učenici, učitelji, roditelji,</w:t>
            </w:r>
          </w:p>
        </w:tc>
        <w:tc>
          <w:tcPr>
            <w:tcW w:w="1970" w:type="dxa"/>
            <w:hideMark/>
          </w:tcPr>
          <w:p w14:paraId="29692BA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individualni, grupni, timski, frontalni                                                                                        razgovori, rasprava, igra uloga, predavanje,                                                                                                     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diskusija, savjetodavni rad</w:t>
            </w:r>
          </w:p>
        </w:tc>
        <w:tc>
          <w:tcPr>
            <w:tcW w:w="1606" w:type="dxa"/>
            <w:noWrap/>
            <w:hideMark/>
          </w:tcPr>
          <w:p w14:paraId="42BCF65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tijekom školske godine</w:t>
            </w:r>
          </w:p>
        </w:tc>
        <w:tc>
          <w:tcPr>
            <w:tcW w:w="662" w:type="dxa"/>
            <w:noWrap/>
            <w:hideMark/>
          </w:tcPr>
          <w:p w14:paraId="664362C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9B4259" w:rsidRPr="00A832E3" w14:paraId="5E20CCCE" w14:textId="77777777" w:rsidTr="009B4259">
        <w:trPr>
          <w:trHeight w:val="815"/>
        </w:trPr>
        <w:tc>
          <w:tcPr>
            <w:tcW w:w="827" w:type="dxa"/>
            <w:noWrap/>
          </w:tcPr>
          <w:p w14:paraId="1760F1A2" w14:textId="78BE2152" w:rsidR="009B4259" w:rsidRDefault="009B4259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2.3.5.2</w:t>
            </w:r>
          </w:p>
        </w:tc>
        <w:tc>
          <w:tcPr>
            <w:tcW w:w="3042" w:type="dxa"/>
          </w:tcPr>
          <w:p w14:paraId="7D229350" w14:textId="223E4ED9" w:rsidR="009B4259" w:rsidRPr="00A832E3" w:rsidRDefault="009B4259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Izvannastavna aktivnost: Humanitarna grupa Crvenog križa (volontiranje)</w:t>
            </w:r>
          </w:p>
        </w:tc>
        <w:tc>
          <w:tcPr>
            <w:tcW w:w="1597" w:type="dxa"/>
          </w:tcPr>
          <w:p w14:paraId="327A5E7F" w14:textId="44AF21F1" w:rsidR="009B4259" w:rsidRPr="00A832E3" w:rsidRDefault="003F5E49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Osposobiti učenike za humanitarno djelovanje; priprema za Natjecanje mladih CK</w:t>
            </w:r>
          </w:p>
        </w:tc>
        <w:tc>
          <w:tcPr>
            <w:tcW w:w="2434" w:type="dxa"/>
          </w:tcPr>
          <w:p w14:paraId="5A1BBF5F" w14:textId="77777777" w:rsidR="009B4259" w:rsidRDefault="00576624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Usvojiti znanje  o povijesti Međunarodnog pokreta CK i HCK-a; steći vještine pružanja osnovne prve pomoći;</w:t>
            </w:r>
          </w:p>
          <w:p w14:paraId="1B88007C" w14:textId="08980F26" w:rsidR="00576624" w:rsidRPr="00A832E3" w:rsidRDefault="00576624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Podizati svijest učenika i poticanje za volontiranje</w:t>
            </w:r>
          </w:p>
        </w:tc>
        <w:tc>
          <w:tcPr>
            <w:tcW w:w="1856" w:type="dxa"/>
            <w:noWrap/>
          </w:tcPr>
          <w:p w14:paraId="4B87606D" w14:textId="53F1F9C4" w:rsidR="009B4259" w:rsidRPr="00A832E3" w:rsidRDefault="003F5E49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Učenici 5.-8. razreda</w:t>
            </w:r>
          </w:p>
        </w:tc>
        <w:tc>
          <w:tcPr>
            <w:tcW w:w="1970" w:type="dxa"/>
          </w:tcPr>
          <w:p w14:paraId="238B0519" w14:textId="580C236B" w:rsidR="009B4259" w:rsidRPr="00A832E3" w:rsidRDefault="003F5E49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timski, razgovor, predavanje, vježbe</w:t>
            </w:r>
          </w:p>
        </w:tc>
        <w:tc>
          <w:tcPr>
            <w:tcW w:w="1606" w:type="dxa"/>
            <w:noWrap/>
          </w:tcPr>
          <w:p w14:paraId="274F5F35" w14:textId="67E99C85" w:rsidR="009B4259" w:rsidRPr="00A832E3" w:rsidRDefault="003F5E49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</w:tcPr>
          <w:p w14:paraId="2B0446E7" w14:textId="451AE116" w:rsidR="009B4259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35</w:t>
            </w:r>
          </w:p>
        </w:tc>
      </w:tr>
      <w:tr w:rsidR="00656DF0" w:rsidRPr="00A832E3" w14:paraId="234A1054" w14:textId="77777777" w:rsidTr="009B4259">
        <w:trPr>
          <w:trHeight w:val="480"/>
        </w:trPr>
        <w:tc>
          <w:tcPr>
            <w:tcW w:w="827" w:type="dxa"/>
            <w:noWrap/>
            <w:hideMark/>
          </w:tcPr>
          <w:p w14:paraId="06682AB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2.3.6</w:t>
            </w:r>
          </w:p>
        </w:tc>
        <w:tc>
          <w:tcPr>
            <w:tcW w:w="3042" w:type="dxa"/>
            <w:hideMark/>
          </w:tcPr>
          <w:p w14:paraId="653BFD0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radu stručnih tijela: Rad u Školskom Aktivu učitelja RN; Vođenje Školskog stručnog aktiva učitelja PN; Vođenje Školskog tima za kvalitetu</w:t>
            </w:r>
          </w:p>
        </w:tc>
        <w:tc>
          <w:tcPr>
            <w:tcW w:w="1597" w:type="dxa"/>
            <w:vMerge w:val="restart"/>
            <w:hideMark/>
          </w:tcPr>
          <w:p w14:paraId="4967F9F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Doprinos radu stručnih tijela Škole.</w:t>
            </w:r>
          </w:p>
        </w:tc>
        <w:tc>
          <w:tcPr>
            <w:tcW w:w="2434" w:type="dxa"/>
            <w:vMerge w:val="restart"/>
            <w:hideMark/>
          </w:tcPr>
          <w:p w14:paraId="34ED90E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Ocijeniti ili potvrditi učinkovitost procesa i rezultata odgojno-obrazovnog  rada.</w:t>
            </w:r>
          </w:p>
        </w:tc>
        <w:tc>
          <w:tcPr>
            <w:tcW w:w="1856" w:type="dxa"/>
            <w:vMerge w:val="restart"/>
            <w:hideMark/>
          </w:tcPr>
          <w:p w14:paraId="18DD111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</w:t>
            </w:r>
          </w:p>
        </w:tc>
        <w:tc>
          <w:tcPr>
            <w:tcW w:w="1970" w:type="dxa"/>
            <w:vMerge w:val="restart"/>
            <w:hideMark/>
          </w:tcPr>
          <w:p w14:paraId="73E6508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timski</w:t>
            </w:r>
          </w:p>
        </w:tc>
        <w:tc>
          <w:tcPr>
            <w:tcW w:w="1606" w:type="dxa"/>
            <w:vMerge w:val="restart"/>
            <w:hideMark/>
          </w:tcPr>
          <w:p w14:paraId="65AC912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prema Godišnjem planu i programu rada škole, tijekom školske godine</w:t>
            </w:r>
          </w:p>
        </w:tc>
        <w:tc>
          <w:tcPr>
            <w:tcW w:w="662" w:type="dxa"/>
            <w:noWrap/>
            <w:hideMark/>
          </w:tcPr>
          <w:p w14:paraId="284968E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40</w:t>
            </w:r>
          </w:p>
        </w:tc>
      </w:tr>
      <w:tr w:rsidR="00656DF0" w:rsidRPr="00A832E3" w14:paraId="18E05DA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B61390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2.3.6.1</w:t>
            </w:r>
          </w:p>
        </w:tc>
        <w:tc>
          <w:tcPr>
            <w:tcW w:w="3042" w:type="dxa"/>
            <w:noWrap/>
            <w:hideMark/>
          </w:tcPr>
          <w:p w14:paraId="0BD5016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Rad u RV</w:t>
            </w:r>
          </w:p>
        </w:tc>
        <w:tc>
          <w:tcPr>
            <w:tcW w:w="1597" w:type="dxa"/>
            <w:vMerge/>
            <w:hideMark/>
          </w:tcPr>
          <w:p w14:paraId="05A3BA0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524E18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2EC03D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35BC07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1F491D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E8CC14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15F7735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27670E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2.3.6.2</w:t>
            </w:r>
          </w:p>
        </w:tc>
        <w:tc>
          <w:tcPr>
            <w:tcW w:w="3042" w:type="dxa"/>
            <w:noWrap/>
            <w:hideMark/>
          </w:tcPr>
          <w:p w14:paraId="44D5B9C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Rad u UV</w:t>
            </w:r>
          </w:p>
        </w:tc>
        <w:tc>
          <w:tcPr>
            <w:tcW w:w="1597" w:type="dxa"/>
            <w:vMerge/>
            <w:hideMark/>
          </w:tcPr>
          <w:p w14:paraId="56444D1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54DA6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EFC12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763209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0E6685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23CEA5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201CEF89" w14:textId="77777777" w:rsidTr="009B4259">
        <w:trPr>
          <w:trHeight w:val="660"/>
        </w:trPr>
        <w:tc>
          <w:tcPr>
            <w:tcW w:w="827" w:type="dxa"/>
            <w:noWrap/>
            <w:hideMark/>
          </w:tcPr>
          <w:p w14:paraId="51116EA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2.3.7</w:t>
            </w:r>
          </w:p>
        </w:tc>
        <w:tc>
          <w:tcPr>
            <w:tcW w:w="3042" w:type="dxa"/>
            <w:hideMark/>
          </w:tcPr>
          <w:p w14:paraId="2208A51F" w14:textId="44AC05DA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Rad u stručnim timovima: Tim za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samovrednovanje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, Tim za izradu školskog kurikuluma; Tim za kvalitetu škole</w:t>
            </w:r>
            <w:r w:rsidR="0093510F">
              <w:rPr>
                <w:rFonts w:ascii="Calibri" w:eastAsia="Calibri" w:hAnsi="Calibri" w:cs="Times New Roman"/>
                <w:kern w:val="0"/>
                <w14:ligatures w14:val="none"/>
              </w:rPr>
              <w:t>; Tim za nabavku udžbenika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; </w:t>
            </w:r>
          </w:p>
        </w:tc>
        <w:tc>
          <w:tcPr>
            <w:tcW w:w="1597" w:type="dxa"/>
            <w:noWrap/>
            <w:hideMark/>
          </w:tcPr>
          <w:p w14:paraId="40B36AB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Razvoj stručnih kompetencija.</w:t>
            </w:r>
          </w:p>
        </w:tc>
        <w:tc>
          <w:tcPr>
            <w:tcW w:w="2434" w:type="dxa"/>
            <w:vMerge w:val="restart"/>
            <w:hideMark/>
          </w:tcPr>
          <w:p w14:paraId="3E11706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Diskutirati o razini kvalitete.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Podržati razvoj i napredovanje učenika. Razviti  zdrave stilove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života. Prepoznati važne činjenice o fizičkom i psihičkom zdravlju.</w:t>
            </w:r>
          </w:p>
        </w:tc>
        <w:tc>
          <w:tcPr>
            <w:tcW w:w="1856" w:type="dxa"/>
            <w:hideMark/>
          </w:tcPr>
          <w:p w14:paraId="3E12FB2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učitelji</w:t>
            </w:r>
          </w:p>
        </w:tc>
        <w:tc>
          <w:tcPr>
            <w:tcW w:w="1970" w:type="dxa"/>
            <w:noWrap/>
            <w:hideMark/>
          </w:tcPr>
          <w:p w14:paraId="793A2D8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noWrap/>
            <w:hideMark/>
          </w:tcPr>
          <w:p w14:paraId="47F0B75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8B703E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586296B2" w14:textId="77777777" w:rsidTr="009B4259">
        <w:trPr>
          <w:trHeight w:val="255"/>
        </w:trPr>
        <w:tc>
          <w:tcPr>
            <w:tcW w:w="827" w:type="dxa"/>
            <w:noWrap/>
            <w:hideMark/>
          </w:tcPr>
          <w:p w14:paraId="111E2D1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2.3.8</w:t>
            </w:r>
          </w:p>
        </w:tc>
        <w:tc>
          <w:tcPr>
            <w:tcW w:w="3042" w:type="dxa"/>
            <w:noWrap/>
            <w:hideMark/>
          </w:tcPr>
          <w:p w14:paraId="4DB5A34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Praćenje i analiza izostanaka učenika</w:t>
            </w:r>
          </w:p>
        </w:tc>
        <w:tc>
          <w:tcPr>
            <w:tcW w:w="1597" w:type="dxa"/>
            <w:vMerge w:val="restart"/>
            <w:noWrap/>
            <w:hideMark/>
          </w:tcPr>
          <w:p w14:paraId="4C45AA4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Preventivno djelovanje.</w:t>
            </w:r>
          </w:p>
        </w:tc>
        <w:tc>
          <w:tcPr>
            <w:tcW w:w="2434" w:type="dxa"/>
            <w:vMerge/>
            <w:hideMark/>
          </w:tcPr>
          <w:p w14:paraId="27A2CE5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 w:val="restart"/>
            <w:noWrap/>
            <w:hideMark/>
          </w:tcPr>
          <w:p w14:paraId="2BD3E52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učenici, učitelji, roditelji,</w:t>
            </w:r>
          </w:p>
        </w:tc>
        <w:tc>
          <w:tcPr>
            <w:tcW w:w="1970" w:type="dxa"/>
            <w:vMerge w:val="restart"/>
            <w:hideMark/>
          </w:tcPr>
          <w:p w14:paraId="7B0B16C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individualno, razgovori, savjetodavni rad</w:t>
            </w:r>
          </w:p>
        </w:tc>
        <w:tc>
          <w:tcPr>
            <w:tcW w:w="1606" w:type="dxa"/>
            <w:vMerge w:val="restart"/>
            <w:hideMark/>
          </w:tcPr>
          <w:p w14:paraId="7375DC0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prema Godišnjem planu i programu rada škole</w:t>
            </w:r>
          </w:p>
        </w:tc>
        <w:tc>
          <w:tcPr>
            <w:tcW w:w="662" w:type="dxa"/>
            <w:noWrap/>
            <w:hideMark/>
          </w:tcPr>
          <w:p w14:paraId="0B8715F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5C6688DC" w14:textId="77777777" w:rsidTr="009B4259">
        <w:trPr>
          <w:trHeight w:val="450"/>
        </w:trPr>
        <w:tc>
          <w:tcPr>
            <w:tcW w:w="827" w:type="dxa"/>
            <w:hideMark/>
          </w:tcPr>
          <w:p w14:paraId="593C0F1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2.3.9</w:t>
            </w:r>
          </w:p>
        </w:tc>
        <w:tc>
          <w:tcPr>
            <w:tcW w:w="3042" w:type="dxa"/>
            <w:hideMark/>
          </w:tcPr>
          <w:p w14:paraId="701AE84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Praćenje uspjeha i napredovanja učenika, suradnja u realizaciji programa rada razrednika i razrednog odjela </w:t>
            </w:r>
          </w:p>
        </w:tc>
        <w:tc>
          <w:tcPr>
            <w:tcW w:w="1597" w:type="dxa"/>
            <w:vMerge/>
            <w:hideMark/>
          </w:tcPr>
          <w:p w14:paraId="534EA5B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B3946D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F6041C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AC88A0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A63BF0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FA447E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1FA846A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649D3F2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2.3.10</w:t>
            </w:r>
          </w:p>
        </w:tc>
        <w:tc>
          <w:tcPr>
            <w:tcW w:w="3042" w:type="dxa"/>
            <w:hideMark/>
          </w:tcPr>
          <w:p w14:paraId="7F8CB63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radu povjerenstva za popravne, predmetne i razredne ispite</w:t>
            </w:r>
          </w:p>
        </w:tc>
        <w:tc>
          <w:tcPr>
            <w:tcW w:w="1597" w:type="dxa"/>
            <w:noWrap/>
            <w:hideMark/>
          </w:tcPr>
          <w:p w14:paraId="5436A61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Pratiti napredovanje učenika</w:t>
            </w:r>
          </w:p>
        </w:tc>
        <w:tc>
          <w:tcPr>
            <w:tcW w:w="2434" w:type="dxa"/>
            <w:vMerge/>
            <w:hideMark/>
          </w:tcPr>
          <w:p w14:paraId="4F8F431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60D5E5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9E8DDB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58D779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F32913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644D89C1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2B6934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2.3.11</w:t>
            </w:r>
          </w:p>
        </w:tc>
        <w:tc>
          <w:tcPr>
            <w:tcW w:w="3042" w:type="dxa"/>
            <w:hideMark/>
          </w:tcPr>
          <w:p w14:paraId="613CCA2E" w14:textId="0F83CDC2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organizaciji i provođenju učeničkih natjecanja (na svim razinama)</w:t>
            </w:r>
            <w:r w:rsidR="00576624">
              <w:rPr>
                <w:rFonts w:ascii="Calibri" w:eastAsia="Calibri" w:hAnsi="Calibri" w:cs="Times New Roman"/>
                <w:kern w:val="0"/>
                <w14:ligatures w14:val="none"/>
              </w:rPr>
              <w:t>:unos podataka u aplikaciju za natjecanja</w:t>
            </w:r>
          </w:p>
        </w:tc>
        <w:tc>
          <w:tcPr>
            <w:tcW w:w="1597" w:type="dxa"/>
            <w:noWrap/>
            <w:hideMark/>
          </w:tcPr>
          <w:p w14:paraId="74253A5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hideMark/>
          </w:tcPr>
          <w:p w14:paraId="533B666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28D47F1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7B1D8BD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hideMark/>
          </w:tcPr>
          <w:p w14:paraId="378AD787" w14:textId="2434A738" w:rsidR="00A832E3" w:rsidRPr="00A832E3" w:rsidRDefault="00656DF0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Tijekom nastavne godine</w:t>
            </w:r>
          </w:p>
        </w:tc>
        <w:tc>
          <w:tcPr>
            <w:tcW w:w="662" w:type="dxa"/>
            <w:noWrap/>
            <w:hideMark/>
          </w:tcPr>
          <w:p w14:paraId="647B2BD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769AAB5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0DAAA93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2.3.12</w:t>
            </w:r>
          </w:p>
        </w:tc>
        <w:tc>
          <w:tcPr>
            <w:tcW w:w="3042" w:type="dxa"/>
            <w:hideMark/>
          </w:tcPr>
          <w:p w14:paraId="672AD010" w14:textId="0075187F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Organizacija i provođenje nacionalnih ispita za učenike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4.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="0076305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8. razreda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– uloga školskog koordinatora</w:t>
            </w:r>
          </w:p>
        </w:tc>
        <w:tc>
          <w:tcPr>
            <w:tcW w:w="1597" w:type="dxa"/>
            <w:noWrap/>
            <w:hideMark/>
          </w:tcPr>
          <w:p w14:paraId="707CE64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hideMark/>
          </w:tcPr>
          <w:p w14:paraId="029B244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14CBCCF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69835F1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hideMark/>
          </w:tcPr>
          <w:p w14:paraId="6FE42F7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FFE3CA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31C4AE55" w14:textId="77777777" w:rsidTr="009B4259">
        <w:trPr>
          <w:trHeight w:val="525"/>
        </w:trPr>
        <w:tc>
          <w:tcPr>
            <w:tcW w:w="827" w:type="dxa"/>
            <w:noWrap/>
            <w:hideMark/>
          </w:tcPr>
          <w:p w14:paraId="2BC6CC0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2.4</w:t>
            </w:r>
          </w:p>
        </w:tc>
        <w:tc>
          <w:tcPr>
            <w:tcW w:w="3042" w:type="dxa"/>
            <w:hideMark/>
          </w:tcPr>
          <w:p w14:paraId="048D0BB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Rad s učenicima s posebnim potrebama. Uočavanje, poticanje, i praćenje darovitih učenika</w:t>
            </w:r>
          </w:p>
        </w:tc>
        <w:tc>
          <w:tcPr>
            <w:tcW w:w="1597" w:type="dxa"/>
            <w:vMerge w:val="restart"/>
            <w:hideMark/>
          </w:tcPr>
          <w:p w14:paraId="3207650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Osigurati primjeren odgojno-obrazovni tretman. Podrška u prevladavanju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odgojno-obrazovnih teškoća.</w:t>
            </w:r>
          </w:p>
        </w:tc>
        <w:tc>
          <w:tcPr>
            <w:tcW w:w="2434" w:type="dxa"/>
            <w:vMerge w:val="restart"/>
            <w:hideMark/>
          </w:tcPr>
          <w:p w14:paraId="4C0898BE" w14:textId="77777777" w:rsidR="00AC7FB0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Organizirati pomoć učenicima. Razviti pozitivne socijalne odnose u školi i razredu. Kreirati mjere za povećanje  sigurnosti učenika. Voditi sustavno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savjetovanje učenika. Kreirati  kvalitetni rad s darovitim učenicima.</w:t>
            </w:r>
          </w:p>
          <w:p w14:paraId="60BB15C1" w14:textId="0CF7DA4D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 w:val="restart"/>
            <w:hideMark/>
          </w:tcPr>
          <w:p w14:paraId="043E7C0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učenici, učitelji, roditelji,</w:t>
            </w:r>
          </w:p>
        </w:tc>
        <w:tc>
          <w:tcPr>
            <w:tcW w:w="1970" w:type="dxa"/>
            <w:vMerge w:val="restart"/>
            <w:hideMark/>
          </w:tcPr>
          <w:p w14:paraId="5DEDB048" w14:textId="77777777" w:rsid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individualno, razgovori, savjetodavni rad, pedagoško praćenje učenika</w:t>
            </w:r>
          </w:p>
          <w:p w14:paraId="6C282BF8" w14:textId="4338DAF7" w:rsidR="00B575BF" w:rsidRPr="00A832E3" w:rsidRDefault="00B575BF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Primijeniti  instrumente </w:t>
            </w:r>
            <w:proofErr w:type="spellStart"/>
            <w:r>
              <w:rPr>
                <w:rFonts w:ascii="Calibri" w:eastAsia="Calibri" w:hAnsi="Calibri" w:cs="Times New Roman"/>
                <w:kern w:val="0"/>
                <w14:ligatures w14:val="none"/>
              </w:rPr>
              <w:t>psihodijagnostičke</w:t>
            </w:r>
            <w:proofErr w:type="spellEnd"/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procjene učenika (</w:t>
            </w:r>
            <w:proofErr w:type="spellStart"/>
            <w:r>
              <w:rPr>
                <w:rFonts w:ascii="Calibri" w:eastAsia="Calibri" w:hAnsi="Calibri" w:cs="Times New Roman"/>
                <w:kern w:val="0"/>
                <w14:ligatures w14:val="none"/>
              </w:rPr>
              <w:t>Beckovi</w:t>
            </w:r>
            <w:proofErr w:type="spellEnd"/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inventari za mlade i Test za deficit pažnje/hiperaktivni poremećaj)</w:t>
            </w:r>
          </w:p>
        </w:tc>
        <w:tc>
          <w:tcPr>
            <w:tcW w:w="1606" w:type="dxa"/>
            <w:vMerge w:val="restart"/>
            <w:hideMark/>
          </w:tcPr>
          <w:p w14:paraId="5C2BC1B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tijekom školske godine</w:t>
            </w:r>
          </w:p>
        </w:tc>
        <w:tc>
          <w:tcPr>
            <w:tcW w:w="662" w:type="dxa"/>
            <w:noWrap/>
            <w:hideMark/>
          </w:tcPr>
          <w:p w14:paraId="15B3E77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50</w:t>
            </w:r>
          </w:p>
        </w:tc>
      </w:tr>
      <w:tr w:rsidR="00656DF0" w:rsidRPr="00A832E3" w14:paraId="4C40E96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160B96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2.4.1</w:t>
            </w:r>
          </w:p>
        </w:tc>
        <w:tc>
          <w:tcPr>
            <w:tcW w:w="3042" w:type="dxa"/>
            <w:noWrap/>
            <w:hideMark/>
          </w:tcPr>
          <w:p w14:paraId="56B4E1E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Identifikacija učenika s posebnim potrebama</w:t>
            </w:r>
          </w:p>
        </w:tc>
        <w:tc>
          <w:tcPr>
            <w:tcW w:w="1597" w:type="dxa"/>
            <w:vMerge/>
            <w:hideMark/>
          </w:tcPr>
          <w:p w14:paraId="744A698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5C026E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7A06BD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056ED3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1D7B22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ADA1AB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60CB1D99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147E4E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2.4.2</w:t>
            </w:r>
          </w:p>
        </w:tc>
        <w:tc>
          <w:tcPr>
            <w:tcW w:w="3042" w:type="dxa"/>
            <w:noWrap/>
            <w:hideMark/>
          </w:tcPr>
          <w:p w14:paraId="6E2601E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Upis i rad s novopridošlim učenicima, učenicima s drugog govornog područja</w:t>
            </w:r>
          </w:p>
        </w:tc>
        <w:tc>
          <w:tcPr>
            <w:tcW w:w="1597" w:type="dxa"/>
            <w:vMerge/>
            <w:hideMark/>
          </w:tcPr>
          <w:p w14:paraId="432408E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58768E3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73A96F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DBE6A6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D04E81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04922D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38AC64E9" w14:textId="77777777" w:rsidTr="009B4259">
        <w:trPr>
          <w:trHeight w:val="525"/>
        </w:trPr>
        <w:tc>
          <w:tcPr>
            <w:tcW w:w="827" w:type="dxa"/>
            <w:noWrap/>
            <w:hideMark/>
          </w:tcPr>
          <w:p w14:paraId="6B3B61F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2.4.3</w:t>
            </w:r>
          </w:p>
        </w:tc>
        <w:tc>
          <w:tcPr>
            <w:tcW w:w="3042" w:type="dxa"/>
            <w:hideMark/>
          </w:tcPr>
          <w:p w14:paraId="6029B2A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 s učenicima koji doživljavaju neuspjeh i s učenicima s teškoćama u ponašanju</w:t>
            </w:r>
          </w:p>
        </w:tc>
        <w:tc>
          <w:tcPr>
            <w:tcW w:w="1597" w:type="dxa"/>
            <w:vMerge/>
            <w:hideMark/>
          </w:tcPr>
          <w:p w14:paraId="3AB7381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1EF7D2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BA1473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535E11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F0946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1F32A5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106E16FF" w14:textId="77777777" w:rsidTr="009B4259">
        <w:trPr>
          <w:trHeight w:val="675"/>
        </w:trPr>
        <w:tc>
          <w:tcPr>
            <w:tcW w:w="827" w:type="dxa"/>
            <w:noWrap/>
            <w:hideMark/>
          </w:tcPr>
          <w:p w14:paraId="48A80A8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2.4.4</w:t>
            </w:r>
          </w:p>
        </w:tc>
        <w:tc>
          <w:tcPr>
            <w:tcW w:w="3042" w:type="dxa"/>
            <w:hideMark/>
          </w:tcPr>
          <w:p w14:paraId="71A976C5" w14:textId="3E851B24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 u Stručnom povjerenstvu za utvrđivanje psihofizičkog stanja djeteta (školskom i županijskom</w:t>
            </w:r>
            <w:r w:rsidR="00544F1F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pri UO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)</w:t>
            </w:r>
          </w:p>
        </w:tc>
        <w:tc>
          <w:tcPr>
            <w:tcW w:w="1597" w:type="dxa"/>
            <w:vMerge/>
            <w:hideMark/>
          </w:tcPr>
          <w:p w14:paraId="0D3E62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D5850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010952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7377D1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6C6DFD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685A74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36A63A7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A74F8D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2.5</w:t>
            </w:r>
          </w:p>
        </w:tc>
        <w:tc>
          <w:tcPr>
            <w:tcW w:w="3042" w:type="dxa"/>
            <w:noWrap/>
            <w:hideMark/>
          </w:tcPr>
          <w:p w14:paraId="247A755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Savjetodavni rad i suradnja</w:t>
            </w:r>
          </w:p>
        </w:tc>
        <w:tc>
          <w:tcPr>
            <w:tcW w:w="1597" w:type="dxa"/>
            <w:vMerge w:val="restart"/>
            <w:hideMark/>
          </w:tcPr>
          <w:p w14:paraId="08F5724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Podizati kvalitetu nastavnog procesa. Koordinirati rad stručnih vijeća. Savjetovanje, pružanje pomoći i podrške.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Stvarati ozračje za zdrav rast, razvoj i napredak djeteta.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Demokratizirati školski ugođaj,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rješavati otvorena pitanja,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poboljšati komunikaciju</w:t>
            </w:r>
          </w:p>
        </w:tc>
        <w:tc>
          <w:tcPr>
            <w:tcW w:w="2434" w:type="dxa"/>
            <w:vMerge w:val="restart"/>
            <w:hideMark/>
          </w:tcPr>
          <w:p w14:paraId="4B2D49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Procijeniti razvoj i napredovanje učenika.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Preporučiti mjere za suzbijanje pojave ovisnosti.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Identificirati važne činjenice o fizičkom i psihičkom zdravlju.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Objasniti estetske vrednote. Razvijati ekološku svijest.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 Primijeniti zakonska prava djeteta. Osmisliti i organizirati adekvatni oblik odgojno-obrazovnog rada.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 xml:space="preserve">Razvijati samopouzdanje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učenika.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Izraditi plan savjetodavnog razgovora s roditeljima savjetodavni rad s roditeljima.</w:t>
            </w:r>
          </w:p>
        </w:tc>
        <w:tc>
          <w:tcPr>
            <w:tcW w:w="1856" w:type="dxa"/>
            <w:vMerge w:val="restart"/>
            <w:hideMark/>
          </w:tcPr>
          <w:p w14:paraId="236514A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 w:val="restart"/>
            <w:hideMark/>
          </w:tcPr>
          <w:p w14:paraId="77D66BF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metoda razgovora, obrada podataka i rada na tekstu, obrada  anketa, savjetovanje, individualni, grupni, timski rad, pedagoško praćenje učenika</w:t>
            </w:r>
          </w:p>
        </w:tc>
        <w:tc>
          <w:tcPr>
            <w:tcW w:w="1606" w:type="dxa"/>
            <w:vMerge w:val="restart"/>
            <w:hideMark/>
          </w:tcPr>
          <w:p w14:paraId="77F9A58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3F4FCCA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295</w:t>
            </w:r>
          </w:p>
        </w:tc>
      </w:tr>
      <w:tr w:rsidR="00656DF0" w:rsidRPr="00A832E3" w14:paraId="166B3876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37DE0B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2.5.1</w:t>
            </w:r>
          </w:p>
        </w:tc>
        <w:tc>
          <w:tcPr>
            <w:tcW w:w="3042" w:type="dxa"/>
            <w:noWrap/>
            <w:hideMark/>
          </w:tcPr>
          <w:p w14:paraId="1F22F82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Grupni i savjetodavni rad s učenicima</w:t>
            </w:r>
          </w:p>
        </w:tc>
        <w:tc>
          <w:tcPr>
            <w:tcW w:w="1597" w:type="dxa"/>
            <w:vMerge/>
            <w:hideMark/>
          </w:tcPr>
          <w:p w14:paraId="1B965C3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25D5DD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2E6A8A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5DFC49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4858CC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275A5E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  <w:tr w:rsidR="00656DF0" w:rsidRPr="00A832E3" w14:paraId="5A1EC13D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2A61C5A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2.5.1.1</w:t>
            </w:r>
          </w:p>
        </w:tc>
        <w:tc>
          <w:tcPr>
            <w:tcW w:w="3042" w:type="dxa"/>
            <w:hideMark/>
          </w:tcPr>
          <w:p w14:paraId="03E8A01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 xml:space="preserve">Grupni i individualni savjetodavni rad s učenicima, pomoć učenicima u svladavanju i primjeni tehnika učenja </w:t>
            </w:r>
          </w:p>
        </w:tc>
        <w:tc>
          <w:tcPr>
            <w:tcW w:w="1597" w:type="dxa"/>
            <w:vMerge/>
            <w:hideMark/>
          </w:tcPr>
          <w:p w14:paraId="0E53497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C35ED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BF5E14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2CF8F5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FBB122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6B49E0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0B1091B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8E82D6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2.5.1.2</w:t>
            </w:r>
          </w:p>
        </w:tc>
        <w:tc>
          <w:tcPr>
            <w:tcW w:w="3042" w:type="dxa"/>
            <w:noWrap/>
            <w:hideMark/>
          </w:tcPr>
          <w:p w14:paraId="2E23C0D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Vijeće učenika</w:t>
            </w:r>
          </w:p>
        </w:tc>
        <w:tc>
          <w:tcPr>
            <w:tcW w:w="1597" w:type="dxa"/>
            <w:vMerge/>
            <w:hideMark/>
          </w:tcPr>
          <w:p w14:paraId="2CAA80F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422D47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73E4E7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C553EF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D5E513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65F8F7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57057FD4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15B200A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2.5.2</w:t>
            </w:r>
          </w:p>
        </w:tc>
        <w:tc>
          <w:tcPr>
            <w:tcW w:w="3042" w:type="dxa"/>
            <w:noWrap/>
            <w:hideMark/>
          </w:tcPr>
          <w:p w14:paraId="68CEE55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Briga i podrška učenicima romske nacionalnosti</w:t>
            </w:r>
          </w:p>
        </w:tc>
        <w:tc>
          <w:tcPr>
            <w:tcW w:w="1597" w:type="dxa"/>
            <w:vMerge/>
            <w:hideMark/>
          </w:tcPr>
          <w:p w14:paraId="64415E6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ACF4B7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D8E067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C9AE9F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E0E36F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25F8F3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  <w:tr w:rsidR="00656DF0" w:rsidRPr="00A832E3" w14:paraId="1FE27B43" w14:textId="77777777" w:rsidTr="009B4259">
        <w:trPr>
          <w:trHeight w:val="285"/>
        </w:trPr>
        <w:tc>
          <w:tcPr>
            <w:tcW w:w="827" w:type="dxa"/>
            <w:noWrap/>
          </w:tcPr>
          <w:p w14:paraId="0905BBD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2.5.3.</w:t>
            </w:r>
          </w:p>
        </w:tc>
        <w:tc>
          <w:tcPr>
            <w:tcW w:w="3042" w:type="dxa"/>
            <w:noWrap/>
          </w:tcPr>
          <w:p w14:paraId="3C04CA9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Briga i podrška socijalno ugroženim učenicima</w:t>
            </w:r>
          </w:p>
        </w:tc>
        <w:tc>
          <w:tcPr>
            <w:tcW w:w="1597" w:type="dxa"/>
            <w:vMerge/>
          </w:tcPr>
          <w:p w14:paraId="1EDC59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</w:tcPr>
          <w:p w14:paraId="06650CA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</w:tcPr>
          <w:p w14:paraId="6DA361F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</w:tcPr>
          <w:p w14:paraId="2FF2583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</w:tcPr>
          <w:p w14:paraId="7F2FDA6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69DB5F4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506F3D1E" w14:textId="77777777" w:rsidTr="009B4259">
        <w:trPr>
          <w:trHeight w:val="285"/>
        </w:trPr>
        <w:tc>
          <w:tcPr>
            <w:tcW w:w="827" w:type="dxa"/>
            <w:noWrap/>
          </w:tcPr>
          <w:p w14:paraId="4E9F7EB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2.5.4.</w:t>
            </w:r>
          </w:p>
        </w:tc>
        <w:tc>
          <w:tcPr>
            <w:tcW w:w="3042" w:type="dxa"/>
            <w:noWrap/>
          </w:tcPr>
          <w:p w14:paraId="57CD60B0" w14:textId="0C600226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Savjetodavni rad s učiteljima i pomoćnicima u nastavi</w:t>
            </w:r>
          </w:p>
        </w:tc>
        <w:tc>
          <w:tcPr>
            <w:tcW w:w="1597" w:type="dxa"/>
            <w:vMerge/>
          </w:tcPr>
          <w:p w14:paraId="7D0325D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</w:tcPr>
          <w:p w14:paraId="7CCF842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</w:tcPr>
          <w:p w14:paraId="400D4D9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</w:tcPr>
          <w:p w14:paraId="5966851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</w:tcPr>
          <w:p w14:paraId="4D0C275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664DC44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30</w:t>
            </w:r>
          </w:p>
        </w:tc>
      </w:tr>
      <w:tr w:rsidR="00656DF0" w:rsidRPr="00A832E3" w14:paraId="40080D4C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6888EA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2.5.5.</w:t>
            </w:r>
          </w:p>
        </w:tc>
        <w:tc>
          <w:tcPr>
            <w:tcW w:w="3042" w:type="dxa"/>
            <w:noWrap/>
            <w:hideMark/>
          </w:tcPr>
          <w:p w14:paraId="4FD46B1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ravnateljem</w:t>
            </w:r>
          </w:p>
        </w:tc>
        <w:tc>
          <w:tcPr>
            <w:tcW w:w="1597" w:type="dxa"/>
            <w:vMerge/>
            <w:hideMark/>
          </w:tcPr>
          <w:p w14:paraId="231D187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E404F2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429F87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92DD0E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DB35E6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53A136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50</w:t>
            </w:r>
          </w:p>
        </w:tc>
      </w:tr>
      <w:tr w:rsidR="00656DF0" w:rsidRPr="00A832E3" w14:paraId="7440DD2D" w14:textId="77777777" w:rsidTr="009B4259">
        <w:trPr>
          <w:trHeight w:val="285"/>
        </w:trPr>
        <w:tc>
          <w:tcPr>
            <w:tcW w:w="827" w:type="dxa"/>
            <w:noWrap/>
          </w:tcPr>
          <w:p w14:paraId="0FF2E82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2.5.6.</w:t>
            </w:r>
          </w:p>
        </w:tc>
        <w:tc>
          <w:tcPr>
            <w:tcW w:w="3042" w:type="dxa"/>
            <w:noWrap/>
          </w:tcPr>
          <w:p w14:paraId="74C0642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tajnicom</w:t>
            </w:r>
          </w:p>
        </w:tc>
        <w:tc>
          <w:tcPr>
            <w:tcW w:w="1597" w:type="dxa"/>
            <w:vMerge/>
          </w:tcPr>
          <w:p w14:paraId="13CEF30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</w:tcPr>
          <w:p w14:paraId="054F0D4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</w:tcPr>
          <w:p w14:paraId="44BCD7D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</w:tcPr>
          <w:p w14:paraId="1BB17A2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</w:tcPr>
          <w:p w14:paraId="02A6CC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53FB8C4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EA1EA25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771FB5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2.5.7.</w:t>
            </w:r>
          </w:p>
        </w:tc>
        <w:tc>
          <w:tcPr>
            <w:tcW w:w="3042" w:type="dxa"/>
            <w:hideMark/>
          </w:tcPr>
          <w:p w14:paraId="6AC3F2F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Savjetodavni rad s razrednicima i praćenje realizacije sata razrednika</w:t>
            </w:r>
          </w:p>
        </w:tc>
        <w:tc>
          <w:tcPr>
            <w:tcW w:w="1597" w:type="dxa"/>
            <w:vMerge/>
            <w:hideMark/>
          </w:tcPr>
          <w:p w14:paraId="7A4D277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CF0582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B737CB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883F4D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95386D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46981B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73D81E6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24A0952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2.5.8.</w:t>
            </w:r>
          </w:p>
        </w:tc>
        <w:tc>
          <w:tcPr>
            <w:tcW w:w="3042" w:type="dxa"/>
            <w:hideMark/>
          </w:tcPr>
          <w:p w14:paraId="3F8637C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Savjetodavni rad sa stručnjacima: psiholozi, socijalni pedagozi, liječnici, socijalni radnici…</w:t>
            </w:r>
          </w:p>
        </w:tc>
        <w:tc>
          <w:tcPr>
            <w:tcW w:w="1597" w:type="dxa"/>
            <w:vMerge/>
            <w:hideMark/>
          </w:tcPr>
          <w:p w14:paraId="1B15D15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F0DA5F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9A5C68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7BD3CC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1D13FB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386036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0FDE0F70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DAD3B9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2.5.9</w:t>
            </w:r>
          </w:p>
        </w:tc>
        <w:tc>
          <w:tcPr>
            <w:tcW w:w="3042" w:type="dxa"/>
            <w:noWrap/>
            <w:hideMark/>
          </w:tcPr>
          <w:p w14:paraId="49D393A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Savjetodavni rad s roditeljima</w:t>
            </w:r>
          </w:p>
        </w:tc>
        <w:tc>
          <w:tcPr>
            <w:tcW w:w="1597" w:type="dxa"/>
            <w:vMerge/>
            <w:hideMark/>
          </w:tcPr>
          <w:p w14:paraId="54D537C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2CA992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162334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F56EB6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491FE3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FD1D4D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32070A27" w14:textId="77777777" w:rsidTr="009B4259">
        <w:trPr>
          <w:trHeight w:val="1200"/>
        </w:trPr>
        <w:tc>
          <w:tcPr>
            <w:tcW w:w="827" w:type="dxa"/>
            <w:noWrap/>
            <w:hideMark/>
          </w:tcPr>
          <w:p w14:paraId="5502EBA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2.5.10</w:t>
            </w:r>
            <w:r w:rsidRPr="00A832E3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>.</w:t>
            </w:r>
          </w:p>
        </w:tc>
        <w:tc>
          <w:tcPr>
            <w:tcW w:w="3042" w:type="dxa"/>
            <w:hideMark/>
          </w:tcPr>
          <w:p w14:paraId="51D0D927" w14:textId="77777777" w:rsidR="00AF0CF1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Predavanja/pedagoške radionice za roditelje: 1.</w:t>
            </w:r>
            <w:r w:rsidR="00AF0CF1">
              <w:rPr>
                <w:rFonts w:ascii="Calibri" w:eastAsia="Calibri" w:hAnsi="Calibri" w:cs="Times New Roman"/>
                <w:kern w:val="0"/>
                <w14:ligatures w14:val="none"/>
              </w:rPr>
              <w:t>Polazak u prvi razred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 (1. r.) </w:t>
            </w:r>
          </w:p>
          <w:p w14:paraId="70F5C83B" w14:textId="29AB2305" w:rsidR="00AF0CF1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 CAP program prevencije zlostavljanja djece (2.r.) 3.Stilovi obiteljskog odgoja i ponašanja djece (</w:t>
            </w:r>
            <w:r w:rsidR="00AF0CF1">
              <w:rPr>
                <w:rFonts w:ascii="Calibri" w:eastAsia="Calibri" w:hAnsi="Calibri" w:cs="Times New Roman"/>
                <w:kern w:val="0"/>
                <w14:ligatures w14:val="none"/>
              </w:rPr>
              <w:t>3.r.)</w:t>
            </w:r>
          </w:p>
          <w:p w14:paraId="27653B53" w14:textId="1D395A4A" w:rsidR="00AF0CF1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4</w:t>
            </w:r>
            <w:r w:rsidR="00A832E3" w:rsidRPr="00A832E3">
              <w:rPr>
                <w:rFonts w:ascii="Calibri" w:eastAsia="Calibri" w:hAnsi="Calibri" w:cs="Times New Roman"/>
                <w:kern w:val="0"/>
                <w14:ligatures w14:val="none"/>
              </w:rPr>
              <w:t>.</w:t>
            </w:r>
            <w:r w:rsidR="00AF0CF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Korak u promjene  u 5. razredu- kako pomoći djetetu u prilagodbi </w:t>
            </w:r>
            <w:r w:rsidR="00A832E3"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(5.r.) </w:t>
            </w:r>
          </w:p>
          <w:p w14:paraId="44A75A24" w14:textId="6B4B7A8C" w:rsidR="00C637C4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5</w:t>
            </w:r>
            <w:r w:rsidR="00C637C4">
              <w:rPr>
                <w:rFonts w:ascii="Calibri" w:eastAsia="Calibri" w:hAnsi="Calibri" w:cs="Times New Roman"/>
                <w:kern w:val="0"/>
                <w14:ligatures w14:val="none"/>
              </w:rPr>
              <w:t>. Postavljanje jasnih granica u odgoju (6.r.)</w:t>
            </w:r>
          </w:p>
          <w:p w14:paraId="1BCE7901" w14:textId="7D0D92E6" w:rsidR="00C637C4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6</w:t>
            </w:r>
            <w:r w:rsidR="00C637C4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.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Izazovi adolescencije</w:t>
            </w:r>
            <w:r w:rsidR="00C637C4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– kako </w:t>
            </w:r>
            <w:r w:rsidR="00F460C6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biti podrška </w:t>
            </w:r>
            <w:r w:rsidR="00C637C4">
              <w:rPr>
                <w:rFonts w:ascii="Calibri" w:eastAsia="Calibri" w:hAnsi="Calibri" w:cs="Times New Roman"/>
                <w:kern w:val="0"/>
                <w14:ligatures w14:val="none"/>
              </w:rPr>
              <w:t>(7.r.)</w:t>
            </w:r>
          </w:p>
          <w:p w14:paraId="3CB37C53" w14:textId="528BD408" w:rsidR="00786964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7</w:t>
            </w:r>
            <w:r w:rsidR="00A832E3" w:rsidRPr="00A832E3">
              <w:rPr>
                <w:rFonts w:ascii="Calibri" w:eastAsia="Calibri" w:hAnsi="Calibri" w:cs="Times New Roman"/>
                <w:kern w:val="0"/>
                <w14:ligatures w14:val="none"/>
              </w:rPr>
              <w:t>. Teen CAP program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(8.r.)</w:t>
            </w:r>
          </w:p>
          <w:p w14:paraId="2EA067D3" w14:textId="3E16CD03" w:rsidR="00A832E3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 xml:space="preserve">8. </w:t>
            </w:r>
            <w:r w:rsidR="00A832E3"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Roditelj i profesionalno usmjeravanje učenika - upis u srednju školu (8.r.)</w:t>
            </w:r>
          </w:p>
          <w:p w14:paraId="6C16D601" w14:textId="51D4D6A4" w:rsidR="00763058" w:rsidRPr="00A832E3" w:rsidRDefault="00786964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14:ligatures w14:val="none"/>
              </w:rPr>
              <w:t>9</w:t>
            </w:r>
            <w:r w:rsidR="00763058">
              <w:rPr>
                <w:rFonts w:ascii="Calibri" w:eastAsia="Calibri" w:hAnsi="Calibri" w:cs="Times New Roman"/>
                <w:kern w:val="0"/>
                <w14:ligatures w14:val="none"/>
              </w:rPr>
              <w:t>. Vršnjačka medijacija  (u suradnji s Forumom za slobodu odgoja)</w:t>
            </w:r>
            <w:r>
              <w:rPr>
                <w:rFonts w:ascii="Calibri" w:eastAsia="Calibri" w:hAnsi="Calibri" w:cs="Times New Roman"/>
                <w:kern w:val="0"/>
                <w14:ligatures w14:val="none"/>
              </w:rPr>
              <w:t>: 3.-8. razred</w:t>
            </w:r>
          </w:p>
        </w:tc>
        <w:tc>
          <w:tcPr>
            <w:tcW w:w="1597" w:type="dxa"/>
            <w:vMerge/>
            <w:hideMark/>
          </w:tcPr>
          <w:p w14:paraId="431CE5F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6AFFE0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8B1AB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308C21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209DC7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F5CB13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iCs/>
                <w:kern w:val="0"/>
                <w14:ligatures w14:val="none"/>
              </w:rPr>
              <w:t>30</w:t>
            </w:r>
          </w:p>
        </w:tc>
      </w:tr>
      <w:tr w:rsidR="00656DF0" w:rsidRPr="00A832E3" w14:paraId="4F0A7778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31D4C7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2.5.11.</w:t>
            </w:r>
          </w:p>
        </w:tc>
        <w:tc>
          <w:tcPr>
            <w:tcW w:w="3042" w:type="dxa"/>
            <w:noWrap/>
            <w:hideMark/>
          </w:tcPr>
          <w:p w14:paraId="260A4F7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okruženjem</w:t>
            </w:r>
          </w:p>
        </w:tc>
        <w:tc>
          <w:tcPr>
            <w:tcW w:w="1597" w:type="dxa"/>
            <w:vMerge/>
            <w:hideMark/>
          </w:tcPr>
          <w:p w14:paraId="7497357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7EBCB2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BDDBA2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43AAD2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A1276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161C68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628E0467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F96209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2.6</w:t>
            </w:r>
          </w:p>
        </w:tc>
        <w:tc>
          <w:tcPr>
            <w:tcW w:w="3042" w:type="dxa"/>
            <w:hideMark/>
          </w:tcPr>
          <w:p w14:paraId="1D6E281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Profesionalno usmjeravanje i informiranje učenika</w:t>
            </w:r>
          </w:p>
        </w:tc>
        <w:tc>
          <w:tcPr>
            <w:tcW w:w="1597" w:type="dxa"/>
            <w:vMerge w:val="restart"/>
            <w:hideMark/>
          </w:tcPr>
          <w:p w14:paraId="2603BF6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Koordinirati aktivnosti upisa učenika  i informirati učenike.</w:t>
            </w:r>
          </w:p>
        </w:tc>
        <w:tc>
          <w:tcPr>
            <w:tcW w:w="2434" w:type="dxa"/>
            <w:vMerge w:val="restart"/>
            <w:hideMark/>
          </w:tcPr>
          <w:p w14:paraId="78D2F19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Izvijestiti učenike o različitim zanimanjima.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Razvijati pozitivan odnos prema radu. Identificirati vlastite sposobnosti, interese, karakteristike ličnosti, želje, zdravstveno stanje i materijalne uvjeta života.</w:t>
            </w:r>
          </w:p>
        </w:tc>
        <w:tc>
          <w:tcPr>
            <w:tcW w:w="1856" w:type="dxa"/>
            <w:vMerge w:val="restart"/>
            <w:hideMark/>
          </w:tcPr>
          <w:p w14:paraId="4F8A1A0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učitelji, roditelji, šk. liječnik, socijalni radnik, djelatnici Zavoda za zapošljavanje</w:t>
            </w:r>
          </w:p>
        </w:tc>
        <w:tc>
          <w:tcPr>
            <w:tcW w:w="1970" w:type="dxa"/>
            <w:vMerge w:val="restart"/>
            <w:hideMark/>
          </w:tcPr>
          <w:p w14:paraId="001523A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frontalni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predavanje, razgovor, radionice, anketiranje, pismeni i likovni radovi, informativni materijal, posjete srednjim školama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</w:p>
        </w:tc>
        <w:tc>
          <w:tcPr>
            <w:tcW w:w="1606" w:type="dxa"/>
            <w:vMerge w:val="restart"/>
            <w:hideMark/>
          </w:tcPr>
          <w:p w14:paraId="4604D45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425218C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75</w:t>
            </w:r>
          </w:p>
        </w:tc>
      </w:tr>
      <w:tr w:rsidR="00656DF0" w:rsidRPr="00A832E3" w14:paraId="5717E62E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D4BC96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2.6.1</w:t>
            </w:r>
          </w:p>
        </w:tc>
        <w:tc>
          <w:tcPr>
            <w:tcW w:w="3042" w:type="dxa"/>
            <w:hideMark/>
          </w:tcPr>
          <w:p w14:paraId="5F7A09B2" w14:textId="08AC341A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učiteljima (razredni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>ca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8. razreda) na poslovima prof. informiranja i orijentiranja učenika</w:t>
            </w:r>
          </w:p>
        </w:tc>
        <w:tc>
          <w:tcPr>
            <w:tcW w:w="1597" w:type="dxa"/>
            <w:vMerge/>
            <w:hideMark/>
          </w:tcPr>
          <w:p w14:paraId="67D2E1F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0343EB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F57A95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108F9F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069BCB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3797F5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19C65119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4AE652E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2.6.2</w:t>
            </w:r>
          </w:p>
        </w:tc>
        <w:tc>
          <w:tcPr>
            <w:tcW w:w="3042" w:type="dxa"/>
            <w:noWrap/>
            <w:hideMark/>
          </w:tcPr>
          <w:p w14:paraId="0107E3E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Predavanja za učenike:</w:t>
            </w:r>
          </w:p>
        </w:tc>
        <w:tc>
          <w:tcPr>
            <w:tcW w:w="1597" w:type="dxa"/>
            <w:vMerge/>
            <w:hideMark/>
          </w:tcPr>
          <w:p w14:paraId="26BEE94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508839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2AD16A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54BD2B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8E05D5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26A799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6443AB0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821E00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2.6.2.1</w:t>
            </w:r>
          </w:p>
        </w:tc>
        <w:tc>
          <w:tcPr>
            <w:tcW w:w="3042" w:type="dxa"/>
            <w:noWrap/>
            <w:hideMark/>
          </w:tcPr>
          <w:p w14:paraId="769B81D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Faktori koji utječu na izbor zanimanja</w:t>
            </w:r>
          </w:p>
        </w:tc>
        <w:tc>
          <w:tcPr>
            <w:tcW w:w="1597" w:type="dxa"/>
            <w:vMerge/>
            <w:hideMark/>
          </w:tcPr>
          <w:p w14:paraId="46D1227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02532A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E16478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7C2EBB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BD9DE5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0338A0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</w:t>
            </w:r>
          </w:p>
        </w:tc>
      </w:tr>
      <w:tr w:rsidR="00656DF0" w:rsidRPr="00A832E3" w14:paraId="0088A8A6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1305F08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2.6.2.2</w:t>
            </w:r>
          </w:p>
        </w:tc>
        <w:tc>
          <w:tcPr>
            <w:tcW w:w="3042" w:type="dxa"/>
            <w:noWrap/>
            <w:hideMark/>
          </w:tcPr>
          <w:p w14:paraId="65E87C7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Sustav srednjoškolskog obrazovanja u RH</w:t>
            </w:r>
          </w:p>
        </w:tc>
        <w:tc>
          <w:tcPr>
            <w:tcW w:w="1597" w:type="dxa"/>
            <w:vMerge/>
            <w:hideMark/>
          </w:tcPr>
          <w:p w14:paraId="22FB1DB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6B002C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968159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912092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3F5938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F28852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</w:t>
            </w:r>
          </w:p>
        </w:tc>
      </w:tr>
      <w:tr w:rsidR="00656DF0" w:rsidRPr="00A832E3" w14:paraId="13EC692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15BA917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2.6.2.3</w:t>
            </w:r>
          </w:p>
        </w:tc>
        <w:tc>
          <w:tcPr>
            <w:tcW w:w="3042" w:type="dxa"/>
            <w:noWrap/>
            <w:hideMark/>
          </w:tcPr>
          <w:p w14:paraId="316A6B2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i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iCs/>
                <w:kern w:val="0"/>
                <w14:ligatures w14:val="none"/>
              </w:rPr>
              <w:t>Elementi i kriteriji za upis</w:t>
            </w:r>
          </w:p>
        </w:tc>
        <w:tc>
          <w:tcPr>
            <w:tcW w:w="1597" w:type="dxa"/>
            <w:vMerge/>
            <w:hideMark/>
          </w:tcPr>
          <w:p w14:paraId="5A9E7B7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CF486A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BDF5A3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295A34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1A517A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5896B7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</w:t>
            </w:r>
          </w:p>
        </w:tc>
      </w:tr>
      <w:tr w:rsidR="00656DF0" w:rsidRPr="00A832E3" w14:paraId="78FA7CF4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F89F9F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2.6.3</w:t>
            </w:r>
          </w:p>
        </w:tc>
        <w:tc>
          <w:tcPr>
            <w:tcW w:w="3042" w:type="dxa"/>
            <w:hideMark/>
          </w:tcPr>
          <w:p w14:paraId="1B4776EA" w14:textId="1D5B2314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Predstavljanje škola i zanimanja za nastavak obrazovanja; Organiziranje posjeta Obrtničkom i gospodarskom sajmu u Križevcima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 Državnom natjecanju učenika strukovnih škola </w:t>
            </w:r>
            <w:proofErr w:type="spellStart"/>
            <w:r w:rsidR="00656DF0" w:rsidRPr="00656DF0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>Worldskills</w:t>
            </w:r>
            <w:proofErr w:type="spellEnd"/>
            <w:r w:rsidR="00656DF0" w:rsidRPr="00656DF0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 xml:space="preserve"> Croatia 202</w:t>
            </w:r>
            <w:r w:rsidR="00AC2FDD">
              <w:rPr>
                <w:rFonts w:ascii="Calibri" w:eastAsia="Calibri" w:hAnsi="Calibri" w:cs="Times New Roman"/>
                <w:i/>
                <w:iCs/>
                <w:kern w:val="0"/>
                <w14:ligatures w14:val="none"/>
              </w:rPr>
              <w:t>7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. u Zagrebu </w:t>
            </w:r>
          </w:p>
        </w:tc>
        <w:tc>
          <w:tcPr>
            <w:tcW w:w="1597" w:type="dxa"/>
            <w:vMerge/>
            <w:hideMark/>
          </w:tcPr>
          <w:p w14:paraId="1FA99DF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91EC87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CFDDAC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1BF7BD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9FF5FC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50AC37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5403CEAB" w14:textId="77777777" w:rsidTr="009B4259">
        <w:trPr>
          <w:trHeight w:val="405"/>
        </w:trPr>
        <w:tc>
          <w:tcPr>
            <w:tcW w:w="827" w:type="dxa"/>
            <w:noWrap/>
            <w:hideMark/>
          </w:tcPr>
          <w:p w14:paraId="3C98A81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2.6.4</w:t>
            </w:r>
          </w:p>
        </w:tc>
        <w:tc>
          <w:tcPr>
            <w:tcW w:w="3042" w:type="dxa"/>
            <w:hideMark/>
          </w:tcPr>
          <w:p w14:paraId="477508D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Utvrđivanje profesionalnih interesa, obrada podataka (anketa za učenike)</w:t>
            </w:r>
          </w:p>
        </w:tc>
        <w:tc>
          <w:tcPr>
            <w:tcW w:w="1597" w:type="dxa"/>
            <w:vMerge/>
            <w:hideMark/>
          </w:tcPr>
          <w:p w14:paraId="6FE015E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2B674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C91C4A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F32B42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737345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BDE8E3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10A1CB9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311C509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2.6.5</w:t>
            </w:r>
          </w:p>
        </w:tc>
        <w:tc>
          <w:tcPr>
            <w:tcW w:w="3042" w:type="dxa"/>
            <w:hideMark/>
          </w:tcPr>
          <w:p w14:paraId="264B6102" w14:textId="59D5EE81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sa stručnom službom Hrvatskog zavoda za zapošljavanje</w:t>
            </w:r>
            <w:r w:rsidR="003F2EBE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 CISOK-om</w:t>
            </w:r>
          </w:p>
        </w:tc>
        <w:tc>
          <w:tcPr>
            <w:tcW w:w="1597" w:type="dxa"/>
            <w:vMerge w:val="restart"/>
            <w:hideMark/>
          </w:tcPr>
          <w:p w14:paraId="34D5422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Pružiti pomoć u donošenju odluke o profesionalnoj budućnosti.</w:t>
            </w:r>
          </w:p>
        </w:tc>
        <w:tc>
          <w:tcPr>
            <w:tcW w:w="2434" w:type="dxa"/>
            <w:vMerge w:val="restart"/>
            <w:hideMark/>
          </w:tcPr>
          <w:p w14:paraId="74577D0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Samoprocjena vlastitih sposobnosti u svrhu izbora zanimanja.</w:t>
            </w:r>
          </w:p>
        </w:tc>
        <w:tc>
          <w:tcPr>
            <w:tcW w:w="1856" w:type="dxa"/>
            <w:vMerge w:val="restart"/>
            <w:hideMark/>
          </w:tcPr>
          <w:p w14:paraId="5B644B7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učitelji, roditelji, šk. liječnik, stručni suradnik ,socijalni radnik, djelatnici iz službe PO</w:t>
            </w:r>
          </w:p>
        </w:tc>
        <w:tc>
          <w:tcPr>
            <w:tcW w:w="1970" w:type="dxa"/>
            <w:vMerge w:val="restart"/>
            <w:hideMark/>
          </w:tcPr>
          <w:p w14:paraId="31B0BB1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frontalni</w:t>
            </w:r>
          </w:p>
        </w:tc>
        <w:tc>
          <w:tcPr>
            <w:tcW w:w="1606" w:type="dxa"/>
            <w:vMerge w:val="restart"/>
            <w:hideMark/>
          </w:tcPr>
          <w:p w14:paraId="64059860" w14:textId="14BF9CE4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godine,</w:t>
            </w:r>
            <w:r w:rsidR="00AF0CF1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listopad, </w:t>
            </w:r>
            <w:r w:rsidR="00CE3824"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svibanj, lipanj</w:t>
            </w:r>
          </w:p>
        </w:tc>
        <w:tc>
          <w:tcPr>
            <w:tcW w:w="662" w:type="dxa"/>
            <w:noWrap/>
            <w:hideMark/>
          </w:tcPr>
          <w:p w14:paraId="45B377D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3AC2CCE" w14:textId="77777777" w:rsidTr="009B4259">
        <w:trPr>
          <w:trHeight w:val="405"/>
        </w:trPr>
        <w:tc>
          <w:tcPr>
            <w:tcW w:w="827" w:type="dxa"/>
            <w:noWrap/>
            <w:hideMark/>
          </w:tcPr>
          <w:p w14:paraId="4BFCAAF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2.6.6</w:t>
            </w:r>
          </w:p>
        </w:tc>
        <w:tc>
          <w:tcPr>
            <w:tcW w:w="3042" w:type="dxa"/>
            <w:noWrap/>
            <w:hideMark/>
          </w:tcPr>
          <w:p w14:paraId="3737A3B1" w14:textId="6A0B7CB6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Individualna savjetodavna pomoć</w:t>
            </w:r>
            <w:r w:rsidR="0014100A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, </w:t>
            </w:r>
            <w:r w:rsidR="006E3475">
              <w:rPr>
                <w:rFonts w:ascii="Calibri" w:eastAsia="Calibri" w:hAnsi="Calibri" w:cs="Times New Roman"/>
                <w:kern w:val="0"/>
                <w14:ligatures w14:val="none"/>
              </w:rPr>
              <w:t>u</w:t>
            </w:r>
            <w:r w:rsidR="0014100A">
              <w:rPr>
                <w:rFonts w:ascii="Calibri" w:eastAsia="Calibri" w:hAnsi="Calibri" w:cs="Times New Roman"/>
                <w:kern w:val="0"/>
                <w14:ligatures w14:val="none"/>
              </w:rPr>
              <w:t>pitnik „Moj izbor“</w:t>
            </w:r>
          </w:p>
        </w:tc>
        <w:tc>
          <w:tcPr>
            <w:tcW w:w="1597" w:type="dxa"/>
            <w:vMerge/>
            <w:hideMark/>
          </w:tcPr>
          <w:p w14:paraId="6C8F8E9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5A5E607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1A8A49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DBF982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A3E472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23D45D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0EFFD83A" w14:textId="77777777" w:rsidTr="009B4259">
        <w:trPr>
          <w:trHeight w:val="1110"/>
        </w:trPr>
        <w:tc>
          <w:tcPr>
            <w:tcW w:w="827" w:type="dxa"/>
            <w:noWrap/>
            <w:hideMark/>
          </w:tcPr>
          <w:p w14:paraId="6F3FB89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2.6.7</w:t>
            </w:r>
          </w:p>
        </w:tc>
        <w:tc>
          <w:tcPr>
            <w:tcW w:w="3042" w:type="dxa"/>
            <w:hideMark/>
          </w:tcPr>
          <w:p w14:paraId="7A989BC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Vođenje dokumentacije o PO, informativni kutak, uređenje panoa za učenike i roditelje</w:t>
            </w:r>
          </w:p>
        </w:tc>
        <w:tc>
          <w:tcPr>
            <w:tcW w:w="1597" w:type="dxa"/>
            <w:vMerge/>
            <w:hideMark/>
          </w:tcPr>
          <w:p w14:paraId="4B9DA42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9AFF55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E63DDC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83FE6C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68403E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197936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7E9022E1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816E6D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2.7</w:t>
            </w:r>
          </w:p>
        </w:tc>
        <w:tc>
          <w:tcPr>
            <w:tcW w:w="3042" w:type="dxa"/>
            <w:noWrap/>
            <w:hideMark/>
          </w:tcPr>
          <w:p w14:paraId="71A186D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Zdravstvena i socijalna zaštita učenika</w:t>
            </w:r>
          </w:p>
        </w:tc>
        <w:tc>
          <w:tcPr>
            <w:tcW w:w="1597" w:type="dxa"/>
            <w:vMerge w:val="restart"/>
            <w:hideMark/>
          </w:tcPr>
          <w:p w14:paraId="5CBDBDD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Koordinirati aktivnosti.</w:t>
            </w:r>
          </w:p>
        </w:tc>
        <w:tc>
          <w:tcPr>
            <w:tcW w:w="2434" w:type="dxa"/>
            <w:vMerge w:val="restart"/>
            <w:hideMark/>
          </w:tcPr>
          <w:p w14:paraId="7627D64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Podupirati i vrednovati provođenje socijalne i zdravstvene skrbi.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Kreirati kratke programe zdravih stilova života.</w:t>
            </w:r>
          </w:p>
        </w:tc>
        <w:tc>
          <w:tcPr>
            <w:tcW w:w="1856" w:type="dxa"/>
            <w:vMerge w:val="restart"/>
            <w:hideMark/>
          </w:tcPr>
          <w:p w14:paraId="7153B24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učenici, učitelji, roditelji, šk. liječnik , socijalni radnik</w:t>
            </w:r>
          </w:p>
        </w:tc>
        <w:tc>
          <w:tcPr>
            <w:tcW w:w="1970" w:type="dxa"/>
            <w:vMerge w:val="restart"/>
            <w:hideMark/>
          </w:tcPr>
          <w:p w14:paraId="32EB94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predavanje, radionice i izložbe,     međusektorska suradnja, koordinacija</w:t>
            </w:r>
          </w:p>
        </w:tc>
        <w:tc>
          <w:tcPr>
            <w:tcW w:w="1606" w:type="dxa"/>
            <w:vMerge w:val="restart"/>
            <w:hideMark/>
          </w:tcPr>
          <w:p w14:paraId="12B5874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prema Godišnjem planu i programu rada škole</w:t>
            </w:r>
          </w:p>
        </w:tc>
        <w:tc>
          <w:tcPr>
            <w:tcW w:w="662" w:type="dxa"/>
            <w:noWrap/>
            <w:hideMark/>
          </w:tcPr>
          <w:p w14:paraId="591465B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40</w:t>
            </w:r>
          </w:p>
        </w:tc>
      </w:tr>
      <w:tr w:rsidR="00656DF0" w:rsidRPr="00A832E3" w14:paraId="3A83DC90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A97116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2.7.1</w:t>
            </w:r>
          </w:p>
        </w:tc>
        <w:tc>
          <w:tcPr>
            <w:tcW w:w="3042" w:type="dxa"/>
            <w:hideMark/>
          </w:tcPr>
          <w:p w14:paraId="1083FD2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na realizaciji PP zdravstvene zaštite – pregledi, cijepljenja, predavanja (sa Školskom medicinom)</w:t>
            </w:r>
          </w:p>
        </w:tc>
        <w:tc>
          <w:tcPr>
            <w:tcW w:w="1597" w:type="dxa"/>
            <w:vMerge/>
            <w:hideMark/>
          </w:tcPr>
          <w:p w14:paraId="3292AA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FB48BC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C6271C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7B308F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A6C2F1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3568D9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5FD593A" w14:textId="77777777" w:rsidTr="009B4259">
        <w:trPr>
          <w:trHeight w:val="750"/>
        </w:trPr>
        <w:tc>
          <w:tcPr>
            <w:tcW w:w="827" w:type="dxa"/>
            <w:noWrap/>
            <w:hideMark/>
          </w:tcPr>
          <w:p w14:paraId="6FB144F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2.7.2</w:t>
            </w:r>
          </w:p>
        </w:tc>
        <w:tc>
          <w:tcPr>
            <w:tcW w:w="3042" w:type="dxa"/>
            <w:hideMark/>
          </w:tcPr>
          <w:p w14:paraId="7EAEE06F" w14:textId="54E67A9E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u organizaciji izleta, terenske nastave</w:t>
            </w:r>
            <w:r w:rsidR="00C637C4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u Čabar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, škole u prirodi,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izvanučioničke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nastave</w:t>
            </w:r>
          </w:p>
        </w:tc>
        <w:tc>
          <w:tcPr>
            <w:tcW w:w="1597" w:type="dxa"/>
            <w:vMerge/>
            <w:hideMark/>
          </w:tcPr>
          <w:p w14:paraId="15E5118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FDDACE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63FCDE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8C9D2A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1A441E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5818CA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5664218B" w14:textId="77777777" w:rsidTr="009B4259">
        <w:trPr>
          <w:trHeight w:val="750"/>
        </w:trPr>
        <w:tc>
          <w:tcPr>
            <w:tcW w:w="827" w:type="dxa"/>
            <w:noWrap/>
          </w:tcPr>
          <w:p w14:paraId="5354E44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2.7.3.</w:t>
            </w:r>
          </w:p>
        </w:tc>
        <w:tc>
          <w:tcPr>
            <w:tcW w:w="3042" w:type="dxa"/>
          </w:tcPr>
          <w:p w14:paraId="7AC577D0" w14:textId="7EDADF90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Hrvatskim zavodom za socijalni rad, Područna služba Koprivnica</w:t>
            </w:r>
          </w:p>
        </w:tc>
        <w:tc>
          <w:tcPr>
            <w:tcW w:w="1597" w:type="dxa"/>
          </w:tcPr>
          <w:p w14:paraId="04925D7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7E18CEF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18C9863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062DEE5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2B1CCEE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0B3A4B3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73BA8332" w14:textId="77777777" w:rsidTr="009B4259">
        <w:trPr>
          <w:trHeight w:val="750"/>
        </w:trPr>
        <w:tc>
          <w:tcPr>
            <w:tcW w:w="827" w:type="dxa"/>
            <w:noWrap/>
          </w:tcPr>
          <w:p w14:paraId="5A67C3E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2.7.4.</w:t>
            </w:r>
          </w:p>
        </w:tc>
        <w:tc>
          <w:tcPr>
            <w:tcW w:w="3042" w:type="dxa"/>
          </w:tcPr>
          <w:p w14:paraId="59D3A97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Suradnja s Policijskom upravom Koprivničko-križevačkom</w:t>
            </w:r>
          </w:p>
        </w:tc>
        <w:tc>
          <w:tcPr>
            <w:tcW w:w="1597" w:type="dxa"/>
          </w:tcPr>
          <w:p w14:paraId="281A3D8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11B786C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48BABA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3EA274E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</w:tcPr>
          <w:p w14:paraId="796CD64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5F66543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177F888" w14:textId="77777777" w:rsidTr="009B4259">
        <w:trPr>
          <w:trHeight w:val="690"/>
        </w:trPr>
        <w:tc>
          <w:tcPr>
            <w:tcW w:w="827" w:type="dxa"/>
            <w:noWrap/>
            <w:hideMark/>
          </w:tcPr>
          <w:p w14:paraId="5548099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2.8</w:t>
            </w:r>
          </w:p>
        </w:tc>
        <w:tc>
          <w:tcPr>
            <w:tcW w:w="3042" w:type="dxa"/>
            <w:hideMark/>
          </w:tcPr>
          <w:p w14:paraId="47A53D4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Sudjelovanje u realizaciji Programa kulturne i javne djelatnosti Škole:</w:t>
            </w:r>
          </w:p>
          <w:p w14:paraId="292C8896" w14:textId="7CD898F4" w:rsidR="00A832E3" w:rsidRPr="00A832E3" w:rsidRDefault="00A832E3" w:rsidP="00A832E3">
            <w:pPr>
              <w:rPr>
                <w:rFonts w:ascii="Calibri" w:eastAsia="Calibri" w:hAnsi="Calibri" w:cs="Times New Roman"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Dani kruha i zahvalnosti za plodove zemlje</w:t>
            </w:r>
            <w:r w:rsidR="00933914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 xml:space="preserve">, Božićna priredba, </w:t>
            </w:r>
            <w:r w:rsidRPr="00A832E3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 xml:space="preserve"> Dan škole</w:t>
            </w:r>
            <w:r w:rsidR="00933914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 xml:space="preserve"> i </w:t>
            </w:r>
            <w:r w:rsidRPr="00A832E3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program povodom završetka nastavne godine</w:t>
            </w:r>
            <w:r w:rsidR="004E0E16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 xml:space="preserve">, susret s prijateljskom školom </w:t>
            </w:r>
            <w:r w:rsidR="00C637C4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iz</w:t>
            </w:r>
            <w:r w:rsidR="004E0E16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 xml:space="preserve"> Mađarsk</w:t>
            </w:r>
            <w:r w:rsidR="00C637C4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e</w:t>
            </w:r>
          </w:p>
        </w:tc>
        <w:tc>
          <w:tcPr>
            <w:tcW w:w="1597" w:type="dxa"/>
            <w:hideMark/>
          </w:tcPr>
          <w:p w14:paraId="2C80BA6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Koordinirati aktivnosti.</w:t>
            </w:r>
          </w:p>
        </w:tc>
        <w:tc>
          <w:tcPr>
            <w:tcW w:w="2434" w:type="dxa"/>
            <w:hideMark/>
          </w:tcPr>
          <w:p w14:paraId="617B1DE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4B376B7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učitelji, voditelji izvannastavnih aktivnosti, učenici, roditelji</w:t>
            </w:r>
          </w:p>
        </w:tc>
        <w:tc>
          <w:tcPr>
            <w:tcW w:w="1970" w:type="dxa"/>
            <w:hideMark/>
          </w:tcPr>
          <w:p w14:paraId="28222BF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radionice i izložbe,     međusektorska suradnja, koordinacija</w:t>
            </w:r>
          </w:p>
        </w:tc>
        <w:tc>
          <w:tcPr>
            <w:tcW w:w="1606" w:type="dxa"/>
            <w:hideMark/>
          </w:tcPr>
          <w:p w14:paraId="41FE638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prema Godišnjem planu i programu rada škole</w:t>
            </w:r>
          </w:p>
        </w:tc>
        <w:tc>
          <w:tcPr>
            <w:tcW w:w="662" w:type="dxa"/>
            <w:noWrap/>
            <w:hideMark/>
          </w:tcPr>
          <w:p w14:paraId="573BF02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50</w:t>
            </w:r>
          </w:p>
        </w:tc>
      </w:tr>
      <w:tr w:rsidR="00656DF0" w:rsidRPr="00A832E3" w14:paraId="552FDDA4" w14:textId="77777777" w:rsidTr="009B4259">
        <w:trPr>
          <w:trHeight w:val="480"/>
        </w:trPr>
        <w:tc>
          <w:tcPr>
            <w:tcW w:w="827" w:type="dxa"/>
            <w:noWrap/>
            <w:hideMark/>
          </w:tcPr>
          <w:p w14:paraId="62864B6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3.</w:t>
            </w:r>
          </w:p>
        </w:tc>
        <w:tc>
          <w:tcPr>
            <w:tcW w:w="3042" w:type="dxa"/>
            <w:hideMark/>
          </w:tcPr>
          <w:p w14:paraId="5506972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VREDNOVANJE OSTVARENIH REZULTATA, STUDIJSKE ANALIZE</w:t>
            </w:r>
          </w:p>
        </w:tc>
        <w:tc>
          <w:tcPr>
            <w:tcW w:w="1597" w:type="dxa"/>
            <w:vMerge w:val="restart"/>
            <w:hideMark/>
          </w:tcPr>
          <w:p w14:paraId="78E0FDD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Utvrditi trenutno stanje kvalitete odgojno-obrazovnog rada u školi 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predložiti smjernice daljnjeg unapređenja odgojno-obrazovnog rada.</w:t>
            </w:r>
          </w:p>
        </w:tc>
        <w:tc>
          <w:tcPr>
            <w:tcW w:w="2434" w:type="dxa"/>
            <w:vMerge w:val="restart"/>
            <w:hideMark/>
          </w:tcPr>
          <w:p w14:paraId="6A762E8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Analizirati odgojno-obrazovne rezultate. Procijeniti odgojno-obrazovni rad u skladu s planovima i programima za tekuću školsku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godinu.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  <w:t>Valorizirati ostvarivanje rezultata u odnosu na utvrđeni cilj  rada.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  <w:t xml:space="preserve"> Utvrditi mjere za unapređivanje odgojno-obrazovnog rada prema: pojedincu, razrednom odjelu i školi u cjelini.                                                      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  <w:t>Provesti akcijsko istraživanje i projekte.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</w:p>
        </w:tc>
        <w:tc>
          <w:tcPr>
            <w:tcW w:w="1856" w:type="dxa"/>
            <w:vMerge w:val="restart"/>
            <w:hideMark/>
          </w:tcPr>
          <w:p w14:paraId="52E4487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učenici, učitelji, voditelji projekta</w:t>
            </w:r>
          </w:p>
        </w:tc>
        <w:tc>
          <w:tcPr>
            <w:tcW w:w="1970" w:type="dxa"/>
            <w:vMerge w:val="restart"/>
            <w:hideMark/>
          </w:tcPr>
          <w:p w14:paraId="1ABCB90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individualno, grupno, timski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  <w:t xml:space="preserve">rasprava, analiza, rad na pedagoškoj dokumentaciji,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proučavanje relevantne literature, metode istraživačkog rada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</w:p>
        </w:tc>
        <w:tc>
          <w:tcPr>
            <w:tcW w:w="1606" w:type="dxa"/>
            <w:vMerge w:val="restart"/>
            <w:hideMark/>
          </w:tcPr>
          <w:p w14:paraId="5512F31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tijekom školske godine</w:t>
            </w:r>
          </w:p>
        </w:tc>
        <w:tc>
          <w:tcPr>
            <w:tcW w:w="662" w:type="dxa"/>
            <w:noWrap/>
            <w:hideMark/>
          </w:tcPr>
          <w:p w14:paraId="5303D5D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165</w:t>
            </w:r>
          </w:p>
        </w:tc>
      </w:tr>
      <w:tr w:rsidR="00656DF0" w:rsidRPr="00A832E3" w14:paraId="77B16131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2856C76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3.1</w:t>
            </w:r>
          </w:p>
        </w:tc>
        <w:tc>
          <w:tcPr>
            <w:tcW w:w="3042" w:type="dxa"/>
            <w:noWrap/>
            <w:hideMark/>
          </w:tcPr>
          <w:p w14:paraId="242D7B3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Vrednovanje u odnosu na utvrđene ciljeve</w:t>
            </w:r>
          </w:p>
        </w:tc>
        <w:tc>
          <w:tcPr>
            <w:tcW w:w="1597" w:type="dxa"/>
            <w:vMerge/>
            <w:hideMark/>
          </w:tcPr>
          <w:p w14:paraId="7FDBAB1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93E81B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E0341E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E039DB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BC595A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60ACEE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55</w:t>
            </w:r>
          </w:p>
        </w:tc>
      </w:tr>
      <w:tr w:rsidR="00656DF0" w:rsidRPr="00A832E3" w14:paraId="2ED768C0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AEA81B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3.1.1</w:t>
            </w:r>
          </w:p>
        </w:tc>
        <w:tc>
          <w:tcPr>
            <w:tcW w:w="3042" w:type="dxa"/>
            <w:hideMark/>
          </w:tcPr>
          <w:p w14:paraId="41805A6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Praćenje prilagodbe i napredovanja učenika 1. razreda</w:t>
            </w:r>
          </w:p>
        </w:tc>
        <w:tc>
          <w:tcPr>
            <w:tcW w:w="1597" w:type="dxa"/>
            <w:vMerge/>
            <w:hideMark/>
          </w:tcPr>
          <w:p w14:paraId="7419B99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9F11C2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1D230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78D36A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F76AE9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7157FE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9A53E1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18DA665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3.1.2</w:t>
            </w:r>
          </w:p>
        </w:tc>
        <w:tc>
          <w:tcPr>
            <w:tcW w:w="3042" w:type="dxa"/>
            <w:hideMark/>
          </w:tcPr>
          <w:p w14:paraId="0D93FFB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Praćenje prilagodbe i napredovanja učenika 5. razreda</w:t>
            </w:r>
          </w:p>
        </w:tc>
        <w:tc>
          <w:tcPr>
            <w:tcW w:w="1597" w:type="dxa"/>
            <w:vMerge/>
            <w:hideMark/>
          </w:tcPr>
          <w:p w14:paraId="01C6554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0C2E61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00254B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478656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9D68BA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6B8C68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F2C567E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534B439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3.1.3</w:t>
            </w:r>
          </w:p>
        </w:tc>
        <w:tc>
          <w:tcPr>
            <w:tcW w:w="3042" w:type="dxa"/>
            <w:hideMark/>
          </w:tcPr>
          <w:p w14:paraId="096D6FF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Analiza odgojno-obrazovnih rezultata na kraju 1. polugodišta i predlaganje mjera za poboljšanje</w:t>
            </w:r>
          </w:p>
        </w:tc>
        <w:tc>
          <w:tcPr>
            <w:tcW w:w="1597" w:type="dxa"/>
            <w:vMerge/>
            <w:hideMark/>
          </w:tcPr>
          <w:p w14:paraId="466C5A3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5CD34B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C6C105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8BAEA5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5BCC94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68248B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243C0B1C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22FEFA9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3.1.4</w:t>
            </w:r>
          </w:p>
        </w:tc>
        <w:tc>
          <w:tcPr>
            <w:tcW w:w="3042" w:type="dxa"/>
            <w:hideMark/>
          </w:tcPr>
          <w:p w14:paraId="2AE02C0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Analiza odgojno-obrazovnih rezultata na kraju nastavne godine, školske godine i predlaganje mjera za poboljšanje</w:t>
            </w:r>
          </w:p>
        </w:tc>
        <w:tc>
          <w:tcPr>
            <w:tcW w:w="1597" w:type="dxa"/>
            <w:vMerge/>
            <w:hideMark/>
          </w:tcPr>
          <w:p w14:paraId="7505D2B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B71D64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93732B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5A29D1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A71045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CC09C6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15</w:t>
            </w:r>
          </w:p>
        </w:tc>
      </w:tr>
      <w:tr w:rsidR="00656DF0" w:rsidRPr="00A832E3" w14:paraId="4D267F27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2E82EAC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3.2</w:t>
            </w:r>
          </w:p>
        </w:tc>
        <w:tc>
          <w:tcPr>
            <w:tcW w:w="3042" w:type="dxa"/>
            <w:noWrap/>
            <w:hideMark/>
          </w:tcPr>
          <w:p w14:paraId="6F763B5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Istraživanja u funkciji osuvremenjivanja</w:t>
            </w:r>
          </w:p>
        </w:tc>
        <w:tc>
          <w:tcPr>
            <w:tcW w:w="1597" w:type="dxa"/>
            <w:vMerge/>
            <w:hideMark/>
          </w:tcPr>
          <w:p w14:paraId="25D08C3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CA1138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5A77A05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A4F62E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292195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9E2641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110</w:t>
            </w:r>
          </w:p>
        </w:tc>
      </w:tr>
      <w:tr w:rsidR="00656DF0" w:rsidRPr="00A832E3" w14:paraId="3A14E8A9" w14:textId="77777777" w:rsidTr="009B4259">
        <w:trPr>
          <w:trHeight w:val="675"/>
        </w:trPr>
        <w:tc>
          <w:tcPr>
            <w:tcW w:w="827" w:type="dxa"/>
            <w:noWrap/>
            <w:hideMark/>
          </w:tcPr>
          <w:p w14:paraId="58E8C8D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3.2.1</w:t>
            </w:r>
          </w:p>
        </w:tc>
        <w:tc>
          <w:tcPr>
            <w:tcW w:w="3042" w:type="dxa"/>
            <w:hideMark/>
          </w:tcPr>
          <w:p w14:paraId="756ED45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Provođenje akcijskih istraživanja: </w:t>
            </w:r>
          </w:p>
          <w:p w14:paraId="37D54328" w14:textId="70376825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1.  </w:t>
            </w:r>
            <w:r w:rsidR="00AC2FDD">
              <w:rPr>
                <w:rFonts w:ascii="Calibri" w:eastAsia="Calibri" w:hAnsi="Calibri" w:cs="Times New Roman"/>
                <w:kern w:val="0"/>
                <w14:ligatures w14:val="none"/>
              </w:rPr>
              <w:t>Upitnik o učestalosti, vrstama i oblicima nasilja nad učenicima (3.-8. razred)</w:t>
            </w:r>
          </w:p>
          <w:p w14:paraId="0B7E33DF" w14:textId="06EE5A14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2. </w:t>
            </w:r>
            <w:r w:rsidR="00195EE8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Sociometrija </w:t>
            </w:r>
          </w:p>
        </w:tc>
        <w:tc>
          <w:tcPr>
            <w:tcW w:w="1597" w:type="dxa"/>
            <w:vMerge/>
            <w:hideMark/>
          </w:tcPr>
          <w:p w14:paraId="0398996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042B2E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9D62C9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87AAE6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581425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ADAE1C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50</w:t>
            </w:r>
          </w:p>
        </w:tc>
      </w:tr>
      <w:tr w:rsidR="00656DF0" w:rsidRPr="00A832E3" w14:paraId="18263160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4F2E72F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3.2.2</w:t>
            </w:r>
          </w:p>
        </w:tc>
        <w:tc>
          <w:tcPr>
            <w:tcW w:w="3042" w:type="dxa"/>
            <w:noWrap/>
            <w:hideMark/>
          </w:tcPr>
          <w:p w14:paraId="43FE145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Obrada i interpretacija rezultata istraživanja</w:t>
            </w:r>
          </w:p>
        </w:tc>
        <w:tc>
          <w:tcPr>
            <w:tcW w:w="1597" w:type="dxa"/>
            <w:vMerge/>
            <w:hideMark/>
          </w:tcPr>
          <w:p w14:paraId="055F7C4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B2EFFB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513EB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842B65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25AB67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D170BA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22D1B023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C40FC7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3.2.3</w:t>
            </w:r>
          </w:p>
        </w:tc>
        <w:tc>
          <w:tcPr>
            <w:tcW w:w="3042" w:type="dxa"/>
            <w:noWrap/>
            <w:hideMark/>
          </w:tcPr>
          <w:p w14:paraId="3421BA0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Primjena spoznaja u funkciji unapređenja rada</w:t>
            </w:r>
          </w:p>
        </w:tc>
        <w:tc>
          <w:tcPr>
            <w:tcW w:w="1597" w:type="dxa"/>
            <w:vMerge/>
            <w:hideMark/>
          </w:tcPr>
          <w:p w14:paraId="0CEB11E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11AF04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7180F5C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B6214F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CCBCFD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1F1C2F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7DF4E0E6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15EF4D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3.2.4</w:t>
            </w:r>
          </w:p>
        </w:tc>
        <w:tc>
          <w:tcPr>
            <w:tcW w:w="3042" w:type="dxa"/>
            <w:noWrap/>
            <w:hideMark/>
          </w:tcPr>
          <w:p w14:paraId="12E4034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Samovrednovanje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rada stručnog suradnika</w:t>
            </w:r>
          </w:p>
        </w:tc>
        <w:tc>
          <w:tcPr>
            <w:tcW w:w="1597" w:type="dxa"/>
            <w:vMerge/>
            <w:hideMark/>
          </w:tcPr>
          <w:p w14:paraId="505E511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D5AF10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4DE2A9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4A146C1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C82D57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2450C4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6B2EFD1" w14:textId="77777777" w:rsidTr="009B4259">
        <w:trPr>
          <w:trHeight w:val="495"/>
        </w:trPr>
        <w:tc>
          <w:tcPr>
            <w:tcW w:w="827" w:type="dxa"/>
            <w:noWrap/>
            <w:hideMark/>
          </w:tcPr>
          <w:p w14:paraId="3664C0F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3.2.5</w:t>
            </w:r>
          </w:p>
        </w:tc>
        <w:tc>
          <w:tcPr>
            <w:tcW w:w="3042" w:type="dxa"/>
            <w:noWrap/>
            <w:hideMark/>
          </w:tcPr>
          <w:p w14:paraId="524C268A" w14:textId="053B5CA9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Samovrednovanje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rada Škole, Vanjsko vrednovanje – NCVVO, Nacionalni ispiti za učenike </w:t>
            </w:r>
            <w:r w:rsidR="00656DF0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4. i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8. razreda</w:t>
            </w:r>
          </w:p>
        </w:tc>
        <w:tc>
          <w:tcPr>
            <w:tcW w:w="1597" w:type="dxa"/>
            <w:vMerge/>
            <w:hideMark/>
          </w:tcPr>
          <w:p w14:paraId="4E6F4F4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F422EA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904121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C378F6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A85CE2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A4225D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7F75839C" w14:textId="77777777" w:rsidTr="009B4259">
        <w:trPr>
          <w:trHeight w:val="900"/>
        </w:trPr>
        <w:tc>
          <w:tcPr>
            <w:tcW w:w="827" w:type="dxa"/>
            <w:noWrap/>
            <w:hideMark/>
          </w:tcPr>
          <w:p w14:paraId="69A6F3A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4.</w:t>
            </w:r>
          </w:p>
        </w:tc>
        <w:tc>
          <w:tcPr>
            <w:tcW w:w="3042" w:type="dxa"/>
            <w:hideMark/>
          </w:tcPr>
          <w:p w14:paraId="44DF0A0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STRUČNO USAVRŠAVANJE ODGOJNO-OBRAZOVNIH DJELATNIKA</w:t>
            </w:r>
          </w:p>
        </w:tc>
        <w:tc>
          <w:tcPr>
            <w:tcW w:w="1597" w:type="dxa"/>
            <w:hideMark/>
          </w:tcPr>
          <w:p w14:paraId="3B9010F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Promicati stručno usavršavanje učitelja</w:t>
            </w:r>
          </w:p>
        </w:tc>
        <w:tc>
          <w:tcPr>
            <w:tcW w:w="2434" w:type="dxa"/>
            <w:hideMark/>
          </w:tcPr>
          <w:p w14:paraId="20E6F76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Organizirati  stručno usavršavanje u školi.</w:t>
            </w:r>
          </w:p>
        </w:tc>
        <w:tc>
          <w:tcPr>
            <w:tcW w:w="1856" w:type="dxa"/>
            <w:hideMark/>
          </w:tcPr>
          <w:p w14:paraId="57AEA61A" w14:textId="4B0E7AFC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Ministarstvo znanosti,  obrazovanja i  </w:t>
            </w:r>
            <w:r w:rsidR="004E0E16">
              <w:rPr>
                <w:rFonts w:ascii="Calibri" w:eastAsia="Calibri" w:hAnsi="Calibri" w:cs="Times New Roman"/>
                <w:kern w:val="0"/>
                <w14:ligatures w14:val="none"/>
              </w:rPr>
              <w:t>mladih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, Agencija za odgoj i obrazovanje,</w:t>
            </w:r>
          </w:p>
        </w:tc>
        <w:tc>
          <w:tcPr>
            <w:tcW w:w="1970" w:type="dxa"/>
            <w:hideMark/>
          </w:tcPr>
          <w:p w14:paraId="6227124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 rad,, frontalni</w:t>
            </w:r>
          </w:p>
        </w:tc>
        <w:tc>
          <w:tcPr>
            <w:tcW w:w="1606" w:type="dxa"/>
            <w:noWrap/>
            <w:hideMark/>
          </w:tcPr>
          <w:p w14:paraId="0FF6128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E3196DD" w14:textId="35D0591E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2</w:t>
            </w:r>
            <w:r w:rsidR="009B4259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25</w:t>
            </w:r>
          </w:p>
        </w:tc>
      </w:tr>
      <w:tr w:rsidR="00656DF0" w:rsidRPr="00A832E3" w14:paraId="0D074A4D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5A46E41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4.1</w:t>
            </w:r>
          </w:p>
        </w:tc>
        <w:tc>
          <w:tcPr>
            <w:tcW w:w="3042" w:type="dxa"/>
            <w:noWrap/>
            <w:hideMark/>
          </w:tcPr>
          <w:p w14:paraId="6CA9404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Stručno usavršavanje pedagoga</w:t>
            </w:r>
          </w:p>
        </w:tc>
        <w:tc>
          <w:tcPr>
            <w:tcW w:w="1597" w:type="dxa"/>
            <w:vMerge w:val="restart"/>
            <w:hideMark/>
          </w:tcPr>
          <w:p w14:paraId="3413387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Kontinuirano stručno usavršavanje, cjeloživotno učenje.                                  Obogaćivanje i prenošenje znanja.</w:t>
            </w:r>
          </w:p>
        </w:tc>
        <w:tc>
          <w:tcPr>
            <w:tcW w:w="2434" w:type="dxa"/>
            <w:vMerge w:val="restart"/>
            <w:hideMark/>
          </w:tcPr>
          <w:p w14:paraId="606AC77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Planirati godišnji plan i program stručnog usavršavanja. Koristiti nove spoznaje  iz pedagogije, psihologije i ostalih srodnih područja. Primijeniti  spoznaje u radu sa svim subjektima odgojno-obrazovnog procesa.</w:t>
            </w:r>
          </w:p>
        </w:tc>
        <w:tc>
          <w:tcPr>
            <w:tcW w:w="1856" w:type="dxa"/>
            <w:vMerge w:val="restart"/>
            <w:hideMark/>
          </w:tcPr>
          <w:p w14:paraId="7B73C319" w14:textId="680C5731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Ministarstvo znanosti,  obrazovanja i  </w:t>
            </w:r>
            <w:r w:rsidR="004E0E16">
              <w:rPr>
                <w:rFonts w:ascii="Calibri" w:eastAsia="Calibri" w:hAnsi="Calibri" w:cs="Times New Roman"/>
                <w:kern w:val="0"/>
                <w14:ligatures w14:val="none"/>
              </w:rPr>
              <w:t>mladih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, Agencija za odgoj i obrazovanje, zdravstvene ustanove, ostale srodne institucije i organizacije</w:t>
            </w:r>
          </w:p>
        </w:tc>
        <w:tc>
          <w:tcPr>
            <w:tcW w:w="1970" w:type="dxa"/>
            <w:vMerge w:val="restart"/>
            <w:hideMark/>
          </w:tcPr>
          <w:p w14:paraId="23109B3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individualni, grupni, timski rad, frontalni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predavanja, radionice, rad na tekstu, razgovor</w:t>
            </w:r>
          </w:p>
        </w:tc>
        <w:tc>
          <w:tcPr>
            <w:tcW w:w="1606" w:type="dxa"/>
            <w:vMerge w:val="restart"/>
            <w:hideMark/>
          </w:tcPr>
          <w:p w14:paraId="4F1FF7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86F9DD9" w14:textId="539F4F68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1</w:t>
            </w:r>
            <w:r w:rsidR="009B4259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45</w:t>
            </w:r>
          </w:p>
        </w:tc>
      </w:tr>
      <w:tr w:rsidR="00656DF0" w:rsidRPr="00A832E3" w14:paraId="42A2B5E3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BBA35D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4.1.1</w:t>
            </w:r>
          </w:p>
        </w:tc>
        <w:tc>
          <w:tcPr>
            <w:tcW w:w="3042" w:type="dxa"/>
            <w:hideMark/>
          </w:tcPr>
          <w:p w14:paraId="61B0C9C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Izrada godišnjeg plana i programa stručnog usavršavanja</w:t>
            </w:r>
          </w:p>
        </w:tc>
        <w:tc>
          <w:tcPr>
            <w:tcW w:w="1597" w:type="dxa"/>
            <w:vMerge/>
            <w:hideMark/>
          </w:tcPr>
          <w:p w14:paraId="5639D28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34F3D5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1F135C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DA9FBB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D29E70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B90F20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2DD30B9E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728A52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4.1.2</w:t>
            </w:r>
          </w:p>
        </w:tc>
        <w:tc>
          <w:tcPr>
            <w:tcW w:w="3042" w:type="dxa"/>
            <w:noWrap/>
            <w:hideMark/>
          </w:tcPr>
          <w:p w14:paraId="6D547AE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Praćenje i prorada stručne literature i periodike</w:t>
            </w:r>
          </w:p>
        </w:tc>
        <w:tc>
          <w:tcPr>
            <w:tcW w:w="1597" w:type="dxa"/>
            <w:vMerge/>
            <w:hideMark/>
          </w:tcPr>
          <w:p w14:paraId="5CFC7A9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5CF7B80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65B3E0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56784D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F5ED31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3D5D82D" w14:textId="01361476" w:rsidR="00A832E3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35</w:t>
            </w:r>
          </w:p>
        </w:tc>
      </w:tr>
      <w:tr w:rsidR="00656DF0" w:rsidRPr="00A832E3" w14:paraId="6B0DC1CB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14717B0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4.1.3</w:t>
            </w:r>
          </w:p>
        </w:tc>
        <w:tc>
          <w:tcPr>
            <w:tcW w:w="3042" w:type="dxa"/>
            <w:hideMark/>
          </w:tcPr>
          <w:p w14:paraId="6088773B" w14:textId="49ECD3CC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Stručno usavršavanje u školi-UV, RV, aktivi-nazočnost; vođenje Školskog str. </w:t>
            </w:r>
            <w:r w:rsidR="00AC2FDD">
              <w:rPr>
                <w:rFonts w:ascii="Calibri" w:eastAsia="Calibri" w:hAnsi="Calibri" w:cs="Times New Roman"/>
                <w:kern w:val="0"/>
                <w14:ligatures w14:val="none"/>
              </w:rPr>
              <w:t>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ktiva učitelja predmetne nastave</w:t>
            </w:r>
          </w:p>
        </w:tc>
        <w:tc>
          <w:tcPr>
            <w:tcW w:w="1597" w:type="dxa"/>
            <w:vMerge/>
            <w:hideMark/>
          </w:tcPr>
          <w:p w14:paraId="6E52F02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ED4846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9E7404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79A935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012D0B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CDCBB6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25</w:t>
            </w:r>
          </w:p>
        </w:tc>
      </w:tr>
      <w:tr w:rsidR="00656DF0" w:rsidRPr="00A832E3" w14:paraId="13D26927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9D087E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4.1.4</w:t>
            </w:r>
          </w:p>
        </w:tc>
        <w:tc>
          <w:tcPr>
            <w:tcW w:w="3042" w:type="dxa"/>
            <w:noWrap/>
            <w:hideMark/>
          </w:tcPr>
          <w:p w14:paraId="1FFA65D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ŽSV stručnih suradnika-pedagoga (sudjelovanje, predavanja)</w:t>
            </w:r>
          </w:p>
        </w:tc>
        <w:tc>
          <w:tcPr>
            <w:tcW w:w="1597" w:type="dxa"/>
            <w:vMerge/>
            <w:hideMark/>
          </w:tcPr>
          <w:p w14:paraId="6421901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6A0C76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10E6B2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13060C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7FE587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3948581" w14:textId="44C1401A" w:rsidR="00A832E3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15</w:t>
            </w:r>
          </w:p>
        </w:tc>
      </w:tr>
      <w:tr w:rsidR="00656DF0" w:rsidRPr="00A832E3" w14:paraId="550D3EBE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A18B4F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4.1.5</w:t>
            </w:r>
          </w:p>
        </w:tc>
        <w:tc>
          <w:tcPr>
            <w:tcW w:w="3042" w:type="dxa"/>
            <w:noWrap/>
            <w:hideMark/>
          </w:tcPr>
          <w:p w14:paraId="70E4341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Stručno-konzultativni rad sa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sustručnjacima</w:t>
            </w:r>
            <w:proofErr w:type="spellEnd"/>
          </w:p>
        </w:tc>
        <w:tc>
          <w:tcPr>
            <w:tcW w:w="1597" w:type="dxa"/>
            <w:vMerge/>
            <w:hideMark/>
          </w:tcPr>
          <w:p w14:paraId="7DB00D1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65F2C2A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D2293C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28B1C1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DC19B6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773EB0E" w14:textId="664A204B" w:rsidR="00A832E3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</w:t>
            </w:r>
            <w:r w:rsidR="00A832E3"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0</w:t>
            </w:r>
          </w:p>
        </w:tc>
      </w:tr>
      <w:tr w:rsidR="00656DF0" w:rsidRPr="00A832E3" w14:paraId="41E196C1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82CE3E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4.1.6</w:t>
            </w:r>
          </w:p>
        </w:tc>
        <w:tc>
          <w:tcPr>
            <w:tcW w:w="3042" w:type="dxa"/>
            <w:hideMark/>
          </w:tcPr>
          <w:p w14:paraId="6D2EF4F2" w14:textId="7C473CB9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Usavršavanje u organizaciji MZO</w:t>
            </w:r>
            <w:r w:rsidR="00B95C76">
              <w:rPr>
                <w:rFonts w:ascii="Calibri" w:eastAsia="Calibri" w:hAnsi="Calibri" w:cs="Times New Roman"/>
                <w:kern w:val="0"/>
                <w14:ligatures w14:val="none"/>
              </w:rPr>
              <w:t>M-a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i AZOO - sudjelovanje</w:t>
            </w:r>
          </w:p>
        </w:tc>
        <w:tc>
          <w:tcPr>
            <w:tcW w:w="1597" w:type="dxa"/>
            <w:vMerge/>
            <w:hideMark/>
          </w:tcPr>
          <w:p w14:paraId="3D77C96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7760DA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46F73B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5A42AF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610441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911908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3FCB772C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661478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4.1.7</w:t>
            </w:r>
          </w:p>
        </w:tc>
        <w:tc>
          <w:tcPr>
            <w:tcW w:w="3042" w:type="dxa"/>
            <w:hideMark/>
          </w:tcPr>
          <w:p w14:paraId="5D02B31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Usavršavanje u organizaciji drugih institucija-sudjelovanje</w:t>
            </w:r>
          </w:p>
        </w:tc>
        <w:tc>
          <w:tcPr>
            <w:tcW w:w="1597" w:type="dxa"/>
            <w:vMerge w:val="restart"/>
            <w:hideMark/>
          </w:tcPr>
          <w:p w14:paraId="4B9DE63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Podizati stručne kompetencije.</w:t>
            </w:r>
          </w:p>
        </w:tc>
        <w:tc>
          <w:tcPr>
            <w:tcW w:w="2434" w:type="dxa"/>
            <w:vMerge w:val="restart"/>
            <w:hideMark/>
          </w:tcPr>
          <w:p w14:paraId="0395391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Primijeniti nove spoznaje u radu sa svim subjektima odgojno-obrazovnog procesa.</w:t>
            </w:r>
          </w:p>
        </w:tc>
        <w:tc>
          <w:tcPr>
            <w:tcW w:w="1856" w:type="dxa"/>
            <w:vMerge w:val="restart"/>
            <w:hideMark/>
          </w:tcPr>
          <w:p w14:paraId="0EBC56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Ministarstvo znanosti,  obrazovanja i  športa, Agencija za odgoj i obrazovanje, Zdravstvene ustanove</w:t>
            </w:r>
          </w:p>
        </w:tc>
        <w:tc>
          <w:tcPr>
            <w:tcW w:w="1970" w:type="dxa"/>
            <w:vMerge w:val="restart"/>
            <w:hideMark/>
          </w:tcPr>
          <w:p w14:paraId="6A53996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individualni i grupni rad, frontalni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razgovor, rješavanje problema, metoda otvorenog iskustvenog učenja, predavanje, rasprava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timski i grupni rad</w:t>
            </w:r>
          </w:p>
        </w:tc>
        <w:tc>
          <w:tcPr>
            <w:tcW w:w="1606" w:type="dxa"/>
            <w:vMerge w:val="restart"/>
            <w:hideMark/>
          </w:tcPr>
          <w:p w14:paraId="2430F27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04D378B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5ED4D6FB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7BA7B9A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4.1.8</w:t>
            </w:r>
          </w:p>
        </w:tc>
        <w:tc>
          <w:tcPr>
            <w:tcW w:w="3042" w:type="dxa"/>
            <w:hideMark/>
          </w:tcPr>
          <w:p w14:paraId="6C897635" w14:textId="3297D67D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Usavršavanje u organizaciji MZO</w:t>
            </w:r>
            <w:r w:rsidR="00B95C76">
              <w:rPr>
                <w:rFonts w:ascii="Calibri" w:eastAsia="Calibri" w:hAnsi="Calibri" w:cs="Times New Roman"/>
                <w:kern w:val="0"/>
                <w14:ligatures w14:val="none"/>
              </w:rPr>
              <w:t>M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, AZOO i ostalih ustanova te po pozivu (izlaganje radova, prezentacije i predavanja)</w:t>
            </w:r>
          </w:p>
        </w:tc>
        <w:tc>
          <w:tcPr>
            <w:tcW w:w="1597" w:type="dxa"/>
            <w:vMerge/>
            <w:hideMark/>
          </w:tcPr>
          <w:p w14:paraId="7088C0E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95DE65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25A71E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2D0334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84D44B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752640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5C926022" w14:textId="77777777" w:rsidTr="009B4259">
        <w:trPr>
          <w:trHeight w:val="540"/>
        </w:trPr>
        <w:tc>
          <w:tcPr>
            <w:tcW w:w="827" w:type="dxa"/>
            <w:noWrap/>
            <w:hideMark/>
          </w:tcPr>
          <w:p w14:paraId="264844F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4.1.9</w:t>
            </w:r>
          </w:p>
        </w:tc>
        <w:tc>
          <w:tcPr>
            <w:tcW w:w="3042" w:type="dxa"/>
            <w:hideMark/>
          </w:tcPr>
          <w:p w14:paraId="3D8B3D4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Objavljivanje članaka u stručnoj periodici i/ili zbornicima radova</w:t>
            </w:r>
          </w:p>
        </w:tc>
        <w:tc>
          <w:tcPr>
            <w:tcW w:w="1597" w:type="dxa"/>
            <w:vMerge/>
            <w:hideMark/>
          </w:tcPr>
          <w:p w14:paraId="21BBB74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973AFE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630343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24F1EA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5056F6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344418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0</w:t>
            </w:r>
          </w:p>
        </w:tc>
      </w:tr>
      <w:tr w:rsidR="00656DF0" w:rsidRPr="00A832E3" w14:paraId="486AB892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67EE9D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4.2</w:t>
            </w:r>
          </w:p>
        </w:tc>
        <w:tc>
          <w:tcPr>
            <w:tcW w:w="3042" w:type="dxa"/>
            <w:noWrap/>
            <w:hideMark/>
          </w:tcPr>
          <w:p w14:paraId="7DDECA9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Stručno usavršavanje učitelja</w:t>
            </w:r>
          </w:p>
        </w:tc>
        <w:tc>
          <w:tcPr>
            <w:tcW w:w="1597" w:type="dxa"/>
            <w:noWrap/>
            <w:hideMark/>
          </w:tcPr>
          <w:p w14:paraId="670F77F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noWrap/>
            <w:hideMark/>
          </w:tcPr>
          <w:p w14:paraId="57795E7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noWrap/>
            <w:hideMark/>
          </w:tcPr>
          <w:p w14:paraId="66292BF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noWrap/>
            <w:hideMark/>
          </w:tcPr>
          <w:p w14:paraId="5488291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noWrap/>
            <w:hideMark/>
          </w:tcPr>
          <w:p w14:paraId="069D8EC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57B5B4E" w14:textId="2A8C2D84" w:rsidR="00A832E3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80</w:t>
            </w:r>
          </w:p>
        </w:tc>
      </w:tr>
      <w:tr w:rsidR="00656DF0" w:rsidRPr="00A832E3" w14:paraId="56BCD94B" w14:textId="77777777" w:rsidTr="009B4259">
        <w:trPr>
          <w:trHeight w:val="510"/>
        </w:trPr>
        <w:tc>
          <w:tcPr>
            <w:tcW w:w="827" w:type="dxa"/>
            <w:noWrap/>
            <w:hideMark/>
          </w:tcPr>
          <w:p w14:paraId="41378ED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4.2.1</w:t>
            </w:r>
          </w:p>
        </w:tc>
        <w:tc>
          <w:tcPr>
            <w:tcW w:w="3042" w:type="dxa"/>
            <w:hideMark/>
          </w:tcPr>
          <w:p w14:paraId="0B6F5A6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Individualna pomoć učiteljima u ostvarivanju planova usavršavanja</w:t>
            </w:r>
          </w:p>
        </w:tc>
        <w:tc>
          <w:tcPr>
            <w:tcW w:w="1597" w:type="dxa"/>
            <w:vMerge w:val="restart"/>
            <w:hideMark/>
          </w:tcPr>
          <w:p w14:paraId="49EBA67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Kontinuirano stručno usavršavanje, cjeloživotno učenje.                                  Obogaćivanje i prenošenje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znanja.                             Podizanje stručne kompetencije</w:t>
            </w:r>
          </w:p>
        </w:tc>
        <w:tc>
          <w:tcPr>
            <w:tcW w:w="2434" w:type="dxa"/>
            <w:vMerge w:val="restart"/>
            <w:hideMark/>
          </w:tcPr>
          <w:p w14:paraId="705CF70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 xml:space="preserve">Primijeniti nove spoznaje u radu sa svim subjektima odgojno-obrazovnog procesa . Preporučiti učiteljima primjere dobre prakse i mogućnosti primjene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suvremenih pristupa u odgojno -obrazovnom procesu. Voditi  pripravnike i učitelje početnike. Podržati i poduprijeti učitelje pripravnike.</w:t>
            </w:r>
          </w:p>
        </w:tc>
        <w:tc>
          <w:tcPr>
            <w:tcW w:w="1856" w:type="dxa"/>
            <w:vMerge w:val="restart"/>
            <w:hideMark/>
          </w:tcPr>
          <w:p w14:paraId="397E517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učitelji, učitelji pripravnici, voditelji stručnih vijeća u školi, savjetnici</w:t>
            </w:r>
          </w:p>
        </w:tc>
        <w:tc>
          <w:tcPr>
            <w:tcW w:w="1970" w:type="dxa"/>
            <w:vMerge w:val="restart"/>
            <w:hideMark/>
          </w:tcPr>
          <w:p w14:paraId="3E080E6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radionice, razgovor, demonstracije, panel diskusije, anketa</w:t>
            </w:r>
          </w:p>
        </w:tc>
        <w:tc>
          <w:tcPr>
            <w:tcW w:w="1606" w:type="dxa"/>
            <w:vMerge w:val="restart"/>
            <w:hideMark/>
          </w:tcPr>
          <w:p w14:paraId="561E87B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6C4A98E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4D8D30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D255A6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6D09586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1A929DA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5B7B95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744ECB2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0DD44AA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24406DB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lastRenderedPageBreak/>
              <w:t>10</w:t>
            </w:r>
          </w:p>
        </w:tc>
      </w:tr>
      <w:tr w:rsidR="00656DF0" w:rsidRPr="00A832E3" w14:paraId="105D281D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25E902B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4.2.2</w:t>
            </w:r>
          </w:p>
        </w:tc>
        <w:tc>
          <w:tcPr>
            <w:tcW w:w="3042" w:type="dxa"/>
            <w:hideMark/>
          </w:tcPr>
          <w:p w14:paraId="7719F29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Koordinacija skupnog usavršavanja u školi i izvan nje (školski stručni aktivi, UV, RV)</w:t>
            </w:r>
          </w:p>
        </w:tc>
        <w:tc>
          <w:tcPr>
            <w:tcW w:w="1597" w:type="dxa"/>
            <w:vMerge/>
            <w:hideMark/>
          </w:tcPr>
          <w:p w14:paraId="397D13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0E53A55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9FAD7F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73C050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498F53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7B052B5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071DFA53" w14:textId="77777777" w:rsidTr="009B4259">
        <w:trPr>
          <w:trHeight w:val="900"/>
        </w:trPr>
        <w:tc>
          <w:tcPr>
            <w:tcW w:w="827" w:type="dxa"/>
            <w:noWrap/>
            <w:hideMark/>
          </w:tcPr>
          <w:p w14:paraId="60D8A34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4.2.3</w:t>
            </w:r>
          </w:p>
        </w:tc>
        <w:tc>
          <w:tcPr>
            <w:tcW w:w="3042" w:type="dxa"/>
            <w:hideMark/>
          </w:tcPr>
          <w:p w14:paraId="0F5CEA97" w14:textId="3DF5FC58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Održavanje predavanja/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ped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. radionica za učitelje</w:t>
            </w:r>
          </w:p>
        </w:tc>
        <w:tc>
          <w:tcPr>
            <w:tcW w:w="1597" w:type="dxa"/>
            <w:vMerge/>
            <w:hideMark/>
          </w:tcPr>
          <w:p w14:paraId="7AA05C3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4FFE25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79AC40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275FF33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702BD0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F19AD66" w14:textId="5455409D" w:rsidR="00A832E3" w:rsidRPr="00A832E3" w:rsidRDefault="009B4259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</w:t>
            </w:r>
            <w:r w:rsidR="00A832E3"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0</w:t>
            </w:r>
          </w:p>
        </w:tc>
      </w:tr>
      <w:tr w:rsidR="00656DF0" w:rsidRPr="00A832E3" w14:paraId="0EE89FCA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2418F49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4.2.4</w:t>
            </w:r>
          </w:p>
        </w:tc>
        <w:tc>
          <w:tcPr>
            <w:tcW w:w="3042" w:type="dxa"/>
            <w:hideMark/>
          </w:tcPr>
          <w:p w14:paraId="6C6BB4F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Izrada prijedloga literature za stručno usavršavanje, nadopuna literature; prijedlog stručnih tema za str. usavršavanje učitelja</w:t>
            </w:r>
          </w:p>
        </w:tc>
        <w:tc>
          <w:tcPr>
            <w:tcW w:w="1597" w:type="dxa"/>
            <w:vMerge/>
            <w:hideMark/>
          </w:tcPr>
          <w:p w14:paraId="7B0A7AD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5C166CF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35FB6E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9F9382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8EB0CE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C5AB544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</w:p>
        </w:tc>
      </w:tr>
      <w:tr w:rsidR="00656DF0" w:rsidRPr="00A832E3" w14:paraId="3B72E0E9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D46B0B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4.2.5</w:t>
            </w:r>
          </w:p>
        </w:tc>
        <w:tc>
          <w:tcPr>
            <w:tcW w:w="3042" w:type="dxa"/>
            <w:hideMark/>
          </w:tcPr>
          <w:p w14:paraId="6BF56BDC" w14:textId="3A7C8144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Rad s učiteljima pripravnicima i volonterima </w:t>
            </w:r>
            <w:r w:rsidR="00786964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(2 učitelja)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– tijekom školske godine prema potrebi</w:t>
            </w:r>
          </w:p>
        </w:tc>
        <w:tc>
          <w:tcPr>
            <w:tcW w:w="1597" w:type="dxa"/>
            <w:vMerge/>
            <w:hideMark/>
          </w:tcPr>
          <w:p w14:paraId="4137D6E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63C18B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A8BD75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1D07E9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369649B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E96D4E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15</w:t>
            </w:r>
          </w:p>
        </w:tc>
      </w:tr>
      <w:tr w:rsidR="00656DF0" w:rsidRPr="00A832E3" w14:paraId="2311F373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412B248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4.2.6</w:t>
            </w:r>
          </w:p>
        </w:tc>
        <w:tc>
          <w:tcPr>
            <w:tcW w:w="3042" w:type="dxa"/>
            <w:hideMark/>
          </w:tcPr>
          <w:p w14:paraId="2F265A97" w14:textId="16437260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 s pomoćnicima u nastavi – tijekom školske godine prema potrebi</w:t>
            </w:r>
          </w:p>
        </w:tc>
        <w:tc>
          <w:tcPr>
            <w:tcW w:w="1597" w:type="dxa"/>
            <w:vMerge/>
            <w:hideMark/>
          </w:tcPr>
          <w:p w14:paraId="6D6E281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3606223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45BD36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1C8EE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475826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B186CC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3EA88103" w14:textId="77777777" w:rsidTr="009B4259">
        <w:trPr>
          <w:trHeight w:val="450"/>
        </w:trPr>
        <w:tc>
          <w:tcPr>
            <w:tcW w:w="827" w:type="dxa"/>
            <w:noWrap/>
            <w:hideMark/>
          </w:tcPr>
          <w:p w14:paraId="02B53EA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4.2.7</w:t>
            </w:r>
          </w:p>
        </w:tc>
        <w:tc>
          <w:tcPr>
            <w:tcW w:w="3042" w:type="dxa"/>
            <w:hideMark/>
          </w:tcPr>
          <w:p w14:paraId="7E311ECC" w14:textId="10899B66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Rad s učiteljima i str. sur. pripravnicima- sudjelovanje u radu povjerenstva za stažiranje</w:t>
            </w:r>
            <w:r w:rsidR="00B831FB">
              <w:rPr>
                <w:rFonts w:ascii="Calibri" w:eastAsia="Calibri" w:hAnsi="Calibri" w:cs="Times New Roman"/>
                <w:kern w:val="0"/>
                <w14:ligatures w14:val="none"/>
              </w:rPr>
              <w:t>, mentorstvo</w:t>
            </w:r>
          </w:p>
        </w:tc>
        <w:tc>
          <w:tcPr>
            <w:tcW w:w="1597" w:type="dxa"/>
            <w:vMerge/>
            <w:hideMark/>
          </w:tcPr>
          <w:p w14:paraId="3D7776A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B10409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298A726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3F532D2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4F7642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1C99D6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1DEEEEE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16A2EF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4.2.8</w:t>
            </w:r>
          </w:p>
        </w:tc>
        <w:tc>
          <w:tcPr>
            <w:tcW w:w="3042" w:type="dxa"/>
            <w:hideMark/>
          </w:tcPr>
          <w:p w14:paraId="4197F87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Izrada izvješća nakon završenog pripravničkog staža</w:t>
            </w:r>
          </w:p>
        </w:tc>
        <w:tc>
          <w:tcPr>
            <w:tcW w:w="1597" w:type="dxa"/>
            <w:vMerge/>
            <w:hideMark/>
          </w:tcPr>
          <w:p w14:paraId="7E23E56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224FAD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FB7A9C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3F9F0F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069D34B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57FCA1FB" w14:textId="6C1B5EB9" w:rsidR="00A832E3" w:rsidRPr="00A832E3" w:rsidRDefault="00AC2FDD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193EBB48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3080E4A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4.2.9</w:t>
            </w:r>
          </w:p>
        </w:tc>
        <w:tc>
          <w:tcPr>
            <w:tcW w:w="3042" w:type="dxa"/>
            <w:hideMark/>
          </w:tcPr>
          <w:p w14:paraId="5BD0730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Organizacija i provođenje stručne prakse studenata</w:t>
            </w:r>
          </w:p>
        </w:tc>
        <w:tc>
          <w:tcPr>
            <w:tcW w:w="1597" w:type="dxa"/>
            <w:hideMark/>
          </w:tcPr>
          <w:p w14:paraId="66D961E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hideMark/>
          </w:tcPr>
          <w:p w14:paraId="3C8EBC8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hideMark/>
          </w:tcPr>
          <w:p w14:paraId="4AE280E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6E78B25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hideMark/>
          </w:tcPr>
          <w:p w14:paraId="275E1D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609041F2" w14:textId="39ABFBCE" w:rsidR="00A832E3" w:rsidRPr="00A832E3" w:rsidRDefault="00AC2FDD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0</w:t>
            </w:r>
          </w:p>
        </w:tc>
      </w:tr>
      <w:tr w:rsidR="00656DF0" w:rsidRPr="00A832E3" w14:paraId="4EFC0472" w14:textId="77777777" w:rsidTr="009B4259">
        <w:trPr>
          <w:trHeight w:val="510"/>
        </w:trPr>
        <w:tc>
          <w:tcPr>
            <w:tcW w:w="827" w:type="dxa"/>
            <w:noWrap/>
            <w:hideMark/>
          </w:tcPr>
          <w:p w14:paraId="16A36EE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5.</w:t>
            </w:r>
          </w:p>
        </w:tc>
        <w:tc>
          <w:tcPr>
            <w:tcW w:w="3042" w:type="dxa"/>
            <w:hideMark/>
          </w:tcPr>
          <w:p w14:paraId="16E190A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BIBLIOTEČNO-INFORMACIJSKA I DOKUMENTACIJSKA DJELATNOST</w:t>
            </w:r>
          </w:p>
        </w:tc>
        <w:tc>
          <w:tcPr>
            <w:tcW w:w="1597" w:type="dxa"/>
            <w:noWrap/>
            <w:hideMark/>
          </w:tcPr>
          <w:p w14:paraId="6676DAC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noWrap/>
            <w:hideMark/>
          </w:tcPr>
          <w:p w14:paraId="78B450D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noWrap/>
            <w:hideMark/>
          </w:tcPr>
          <w:p w14:paraId="388E6A0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noWrap/>
            <w:hideMark/>
          </w:tcPr>
          <w:p w14:paraId="4A86564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noWrap/>
            <w:hideMark/>
          </w:tcPr>
          <w:p w14:paraId="1EA7A89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20FAC24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235</w:t>
            </w:r>
          </w:p>
        </w:tc>
      </w:tr>
      <w:tr w:rsidR="00656DF0" w:rsidRPr="00A832E3" w14:paraId="05DC470F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35435D6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lastRenderedPageBreak/>
              <w:t>5.1</w:t>
            </w:r>
          </w:p>
        </w:tc>
        <w:tc>
          <w:tcPr>
            <w:tcW w:w="3042" w:type="dxa"/>
            <w:hideMark/>
          </w:tcPr>
          <w:p w14:paraId="7463505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Bibliotečno-informacijska djelatnost</w:t>
            </w:r>
          </w:p>
        </w:tc>
        <w:tc>
          <w:tcPr>
            <w:tcW w:w="1597" w:type="dxa"/>
            <w:vMerge w:val="restart"/>
            <w:hideMark/>
          </w:tcPr>
          <w:p w14:paraId="210F347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Sudjelovanje u ostvarivanju optimalnih uvjeta za individualno stručno usavršavanje, inoviranje novih izvora znanja.</w:t>
            </w:r>
          </w:p>
        </w:tc>
        <w:tc>
          <w:tcPr>
            <w:tcW w:w="2434" w:type="dxa"/>
            <w:vMerge w:val="restart"/>
            <w:hideMark/>
          </w:tcPr>
          <w:p w14:paraId="5F5B84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Organizirati individualno i timsko proučavanje nove literature sa svrhom postizanja visokih rezultata u usvajanju znanja i vještina. Sastaviti popis  prijedloga nabave stručne literature.</w:t>
            </w:r>
          </w:p>
        </w:tc>
        <w:tc>
          <w:tcPr>
            <w:tcW w:w="1856" w:type="dxa"/>
            <w:vMerge w:val="restart"/>
            <w:hideMark/>
          </w:tcPr>
          <w:p w14:paraId="54E8BED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Učiteljsko vijeće, učitelji, 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  <w:t>ravnatelj, međusektorska suradnja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</w:p>
        </w:tc>
        <w:tc>
          <w:tcPr>
            <w:tcW w:w="1970" w:type="dxa"/>
            <w:vMerge w:val="restart"/>
            <w:hideMark/>
          </w:tcPr>
          <w:p w14:paraId="7FEE9B5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razgovor, rad na tekstu, pisanje, analiza, proučavanje, savjetovanje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 w:type="page"/>
            </w:r>
          </w:p>
        </w:tc>
        <w:tc>
          <w:tcPr>
            <w:tcW w:w="1606" w:type="dxa"/>
            <w:vMerge w:val="restart"/>
            <w:hideMark/>
          </w:tcPr>
          <w:p w14:paraId="7FCB4DB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3572881B" w14:textId="46F70CF7" w:rsidR="00A832E3" w:rsidRPr="00A832E3" w:rsidRDefault="00DC493F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19</w:t>
            </w:r>
          </w:p>
        </w:tc>
      </w:tr>
      <w:tr w:rsidR="00656DF0" w:rsidRPr="00A832E3" w14:paraId="08F3450D" w14:textId="77777777" w:rsidTr="009B4259">
        <w:trPr>
          <w:trHeight w:val="1305"/>
        </w:trPr>
        <w:tc>
          <w:tcPr>
            <w:tcW w:w="827" w:type="dxa"/>
            <w:noWrap/>
            <w:hideMark/>
          </w:tcPr>
          <w:p w14:paraId="6E9EB65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5.1.1</w:t>
            </w:r>
          </w:p>
        </w:tc>
        <w:tc>
          <w:tcPr>
            <w:tcW w:w="3042" w:type="dxa"/>
            <w:hideMark/>
          </w:tcPr>
          <w:p w14:paraId="59C6ABD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Sudjelovanje u izradi prijedloga nabave stručne i druge literature, novih izvora znanja, nabavke </w:t>
            </w:r>
            <w:proofErr w:type="spellStart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lektirnih</w:t>
            </w:r>
            <w:proofErr w:type="spellEnd"/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djela, sudjelovanje u informiranju i predstavljanju novih stručnih izdanja, poticanje učenika, učitelja i roditelja na korištenje znanstvene i stručne literature</w:t>
            </w:r>
          </w:p>
        </w:tc>
        <w:tc>
          <w:tcPr>
            <w:tcW w:w="1597" w:type="dxa"/>
            <w:vMerge/>
            <w:hideMark/>
          </w:tcPr>
          <w:p w14:paraId="35BADE1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5CE654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B4929D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10D5C01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73362C2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048EE86" w14:textId="2C4D9401" w:rsidR="00A832E3" w:rsidRPr="00A832E3" w:rsidRDefault="00DC493F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19</w:t>
            </w:r>
          </w:p>
        </w:tc>
      </w:tr>
      <w:tr w:rsidR="00656DF0" w:rsidRPr="00A832E3" w14:paraId="7119EDDD" w14:textId="77777777" w:rsidTr="009B4259">
        <w:trPr>
          <w:trHeight w:val="255"/>
        </w:trPr>
        <w:tc>
          <w:tcPr>
            <w:tcW w:w="827" w:type="dxa"/>
            <w:noWrap/>
            <w:hideMark/>
          </w:tcPr>
          <w:p w14:paraId="77ACCA4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5.2</w:t>
            </w:r>
          </w:p>
        </w:tc>
        <w:tc>
          <w:tcPr>
            <w:tcW w:w="3042" w:type="dxa"/>
            <w:hideMark/>
          </w:tcPr>
          <w:p w14:paraId="3AD9FE99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Dokumentacijska djelatnost</w:t>
            </w:r>
          </w:p>
        </w:tc>
        <w:tc>
          <w:tcPr>
            <w:tcW w:w="1597" w:type="dxa"/>
            <w:vMerge w:val="restart"/>
            <w:hideMark/>
          </w:tcPr>
          <w:p w14:paraId="5809104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Unaprijediti učinkovitost procesa i rezultata odgojno-obrazovnog  rada.</w:t>
            </w:r>
          </w:p>
        </w:tc>
        <w:tc>
          <w:tcPr>
            <w:tcW w:w="2434" w:type="dxa"/>
            <w:vMerge w:val="restart"/>
            <w:hideMark/>
          </w:tcPr>
          <w:p w14:paraId="6EC1F4F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Prezentirati rezultate odgojno-obrazovnog rada. Pratiti i usmjeravati vođenje pedagoške dokumentacije.</w:t>
            </w:r>
          </w:p>
        </w:tc>
        <w:tc>
          <w:tcPr>
            <w:tcW w:w="1856" w:type="dxa"/>
            <w:vMerge w:val="restart"/>
            <w:hideMark/>
          </w:tcPr>
          <w:p w14:paraId="21E08A8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ravnatelj, međusektorska suradnja</w:t>
            </w:r>
          </w:p>
        </w:tc>
        <w:tc>
          <w:tcPr>
            <w:tcW w:w="1970" w:type="dxa"/>
            <w:vMerge w:val="restart"/>
            <w:hideMark/>
          </w:tcPr>
          <w:p w14:paraId="3E2EC67D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pedagoško praćenje učenika,   pisanje, rad na tekstu</w:t>
            </w:r>
          </w:p>
        </w:tc>
        <w:tc>
          <w:tcPr>
            <w:tcW w:w="1606" w:type="dxa"/>
            <w:vMerge w:val="restart"/>
            <w:noWrap/>
            <w:hideMark/>
          </w:tcPr>
          <w:p w14:paraId="23818FC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3C750A53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200</w:t>
            </w:r>
          </w:p>
        </w:tc>
      </w:tr>
      <w:tr w:rsidR="00656DF0" w:rsidRPr="00A832E3" w14:paraId="47D60495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AC71DB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5.2.1</w:t>
            </w:r>
          </w:p>
        </w:tc>
        <w:tc>
          <w:tcPr>
            <w:tcW w:w="3042" w:type="dxa"/>
            <w:hideMark/>
          </w:tcPr>
          <w:p w14:paraId="13CBB4A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Briga o školskoj dokumentaciji</w:t>
            </w:r>
          </w:p>
        </w:tc>
        <w:tc>
          <w:tcPr>
            <w:tcW w:w="1597" w:type="dxa"/>
            <w:vMerge/>
            <w:hideMark/>
          </w:tcPr>
          <w:p w14:paraId="08DDFC8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72C9D2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1596D00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55B70F4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AD21139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17EBB04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1F49B481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787AA6D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5.2.2</w:t>
            </w:r>
          </w:p>
        </w:tc>
        <w:tc>
          <w:tcPr>
            <w:tcW w:w="3042" w:type="dxa"/>
            <w:hideMark/>
          </w:tcPr>
          <w:p w14:paraId="145F505D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Pregled učiteljske dokumentacije; E-imenik i E-dnevnik</w:t>
            </w:r>
          </w:p>
        </w:tc>
        <w:tc>
          <w:tcPr>
            <w:tcW w:w="1597" w:type="dxa"/>
            <w:vMerge/>
            <w:hideMark/>
          </w:tcPr>
          <w:p w14:paraId="279AB39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74E7627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6BBA6B0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69A954C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2026DAD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DA5736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</w:t>
            </w:r>
          </w:p>
        </w:tc>
      </w:tr>
      <w:tr w:rsidR="00656DF0" w:rsidRPr="00A832E3" w14:paraId="76CF5E01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699E6A2A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5.2.3</w:t>
            </w:r>
          </w:p>
        </w:tc>
        <w:tc>
          <w:tcPr>
            <w:tcW w:w="3042" w:type="dxa"/>
            <w:hideMark/>
          </w:tcPr>
          <w:p w14:paraId="7D5BBB06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Vođenje pedagoške dokumentacije o učenicima i roditeljima</w:t>
            </w:r>
          </w:p>
        </w:tc>
        <w:tc>
          <w:tcPr>
            <w:tcW w:w="1597" w:type="dxa"/>
            <w:vMerge/>
            <w:hideMark/>
          </w:tcPr>
          <w:p w14:paraId="4322D95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2AF93B6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36695D0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3229144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602B884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011752C7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20</w:t>
            </w:r>
          </w:p>
        </w:tc>
      </w:tr>
      <w:tr w:rsidR="00656DF0" w:rsidRPr="00A832E3" w14:paraId="2B7C085B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0C5631A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5.2.4</w:t>
            </w:r>
          </w:p>
        </w:tc>
        <w:tc>
          <w:tcPr>
            <w:tcW w:w="3042" w:type="dxa"/>
            <w:hideMark/>
          </w:tcPr>
          <w:p w14:paraId="61BC4250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Vođenje dokumentacije o radu</w:t>
            </w:r>
          </w:p>
        </w:tc>
        <w:tc>
          <w:tcPr>
            <w:tcW w:w="1597" w:type="dxa"/>
            <w:vMerge/>
            <w:hideMark/>
          </w:tcPr>
          <w:p w14:paraId="0E48E51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1D883CC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E9161D6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7A630EA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45361A8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47A54CB1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50</w:t>
            </w:r>
          </w:p>
        </w:tc>
      </w:tr>
      <w:tr w:rsidR="00656DF0" w:rsidRPr="00A832E3" w14:paraId="50DD03BF" w14:textId="77777777" w:rsidTr="009B4259">
        <w:trPr>
          <w:trHeight w:val="285"/>
        </w:trPr>
        <w:tc>
          <w:tcPr>
            <w:tcW w:w="827" w:type="dxa"/>
            <w:noWrap/>
          </w:tcPr>
          <w:p w14:paraId="50594DAB" w14:textId="77777777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5.2.5.</w:t>
            </w:r>
          </w:p>
        </w:tc>
        <w:tc>
          <w:tcPr>
            <w:tcW w:w="3042" w:type="dxa"/>
          </w:tcPr>
          <w:p w14:paraId="0D058552" w14:textId="10506B23" w:rsidR="00A832E3" w:rsidRPr="00A832E3" w:rsidRDefault="00A832E3" w:rsidP="00A832E3">
            <w:pPr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Dokumentacijska djelatnost i komunikacija (pošta, e-pošta</w:t>
            </w:r>
            <w:r w:rsidR="00A30811">
              <w:rPr>
                <w:rFonts w:ascii="Calibri" w:eastAsia="Calibri" w:hAnsi="Calibri" w:cs="Times New Roman"/>
                <w:kern w:val="0"/>
                <w14:ligatures w14:val="none"/>
              </w:rPr>
              <w:t>, web stranica škole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)</w:t>
            </w:r>
          </w:p>
        </w:tc>
        <w:tc>
          <w:tcPr>
            <w:tcW w:w="1597" w:type="dxa"/>
            <w:vMerge/>
          </w:tcPr>
          <w:p w14:paraId="27D8595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</w:tcPr>
          <w:p w14:paraId="31E8C53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</w:tcPr>
          <w:p w14:paraId="49E36C15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</w:tcPr>
          <w:p w14:paraId="34B640F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</w:tcPr>
          <w:p w14:paraId="4EE612D3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6B6D081C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100</w:t>
            </w:r>
          </w:p>
        </w:tc>
      </w:tr>
      <w:tr w:rsidR="00656DF0" w:rsidRPr="00A832E3" w14:paraId="14309E04" w14:textId="77777777" w:rsidTr="009B4259">
        <w:trPr>
          <w:trHeight w:val="285"/>
        </w:trPr>
        <w:tc>
          <w:tcPr>
            <w:tcW w:w="827" w:type="dxa"/>
            <w:noWrap/>
            <w:hideMark/>
          </w:tcPr>
          <w:p w14:paraId="49E58DAE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6.</w:t>
            </w:r>
          </w:p>
        </w:tc>
        <w:tc>
          <w:tcPr>
            <w:tcW w:w="3042" w:type="dxa"/>
            <w:noWrap/>
            <w:hideMark/>
          </w:tcPr>
          <w:p w14:paraId="0679172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OSTALI POSLOVI</w:t>
            </w:r>
          </w:p>
        </w:tc>
        <w:tc>
          <w:tcPr>
            <w:tcW w:w="1597" w:type="dxa"/>
            <w:vMerge/>
            <w:hideMark/>
          </w:tcPr>
          <w:p w14:paraId="6E798C2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  <w:vMerge/>
            <w:hideMark/>
          </w:tcPr>
          <w:p w14:paraId="4801B5D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  <w:vMerge/>
            <w:hideMark/>
          </w:tcPr>
          <w:p w14:paraId="04A9C9A8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  <w:vMerge/>
            <w:hideMark/>
          </w:tcPr>
          <w:p w14:paraId="00A9EFA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vMerge/>
            <w:hideMark/>
          </w:tcPr>
          <w:p w14:paraId="125A8C71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662" w:type="dxa"/>
            <w:noWrap/>
            <w:hideMark/>
          </w:tcPr>
          <w:p w14:paraId="36CA9130" w14:textId="0B948BA2" w:rsidR="00A832E3" w:rsidRPr="00A832E3" w:rsidRDefault="0011750C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11750C">
              <w:rPr>
                <w:rFonts w:ascii="Calibri" w:eastAsia="Calibri" w:hAnsi="Calibri" w:cs="Times New Roman"/>
                <w:b/>
                <w:bCs/>
                <w:color w:val="0070C0"/>
                <w:kern w:val="0"/>
                <w14:ligatures w14:val="none"/>
              </w:rPr>
              <w:t>66</w:t>
            </w:r>
          </w:p>
        </w:tc>
      </w:tr>
      <w:tr w:rsidR="00656DF0" w:rsidRPr="00A832E3" w14:paraId="23273427" w14:textId="77777777" w:rsidTr="009B4259">
        <w:trPr>
          <w:trHeight w:val="1380"/>
        </w:trPr>
        <w:tc>
          <w:tcPr>
            <w:tcW w:w="827" w:type="dxa"/>
            <w:noWrap/>
            <w:hideMark/>
          </w:tcPr>
          <w:p w14:paraId="282ACAD5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lastRenderedPageBreak/>
              <w:t>6.1</w:t>
            </w:r>
          </w:p>
        </w:tc>
        <w:tc>
          <w:tcPr>
            <w:tcW w:w="3042" w:type="dxa"/>
            <w:noWrap/>
            <w:hideMark/>
          </w:tcPr>
          <w:p w14:paraId="0CB41CE2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 xml:space="preserve">Nepredviđeni poslovi </w:t>
            </w:r>
          </w:p>
        </w:tc>
        <w:tc>
          <w:tcPr>
            <w:tcW w:w="1597" w:type="dxa"/>
            <w:hideMark/>
          </w:tcPr>
          <w:p w14:paraId="74C4B2DC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Osigurati nesmetano provođenje odgojno-obrazovnog procesa</w:t>
            </w:r>
          </w:p>
        </w:tc>
        <w:tc>
          <w:tcPr>
            <w:tcW w:w="2434" w:type="dxa"/>
            <w:hideMark/>
          </w:tcPr>
          <w:p w14:paraId="390E9AEF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Rješavati nepredviđene situacije u školi.</w:t>
            </w: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br/>
              <w:t>Organizirati rad u školi.</w:t>
            </w:r>
          </w:p>
        </w:tc>
        <w:tc>
          <w:tcPr>
            <w:tcW w:w="1856" w:type="dxa"/>
            <w:hideMark/>
          </w:tcPr>
          <w:p w14:paraId="005A83CB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ravnatelj, međusektorska suradnja</w:t>
            </w:r>
          </w:p>
        </w:tc>
        <w:tc>
          <w:tcPr>
            <w:tcW w:w="1970" w:type="dxa"/>
            <w:hideMark/>
          </w:tcPr>
          <w:p w14:paraId="2B7EA25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kern w:val="0"/>
                <w14:ligatures w14:val="none"/>
              </w:rPr>
              <w:t>pisanje, rad na tekstu, rad na računalu (baza podataka)</w:t>
            </w:r>
          </w:p>
        </w:tc>
        <w:tc>
          <w:tcPr>
            <w:tcW w:w="1606" w:type="dxa"/>
            <w:noWrap/>
            <w:hideMark/>
          </w:tcPr>
          <w:p w14:paraId="3427BCA7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Cs/>
                <w:kern w:val="0"/>
                <w14:ligatures w14:val="none"/>
              </w:rPr>
              <w:t>tijekom školske godine</w:t>
            </w:r>
          </w:p>
        </w:tc>
        <w:tc>
          <w:tcPr>
            <w:tcW w:w="662" w:type="dxa"/>
            <w:noWrap/>
            <w:hideMark/>
          </w:tcPr>
          <w:p w14:paraId="737D25FC" w14:textId="5E110DB9" w:rsidR="00A832E3" w:rsidRPr="00A832E3" w:rsidRDefault="0011750C" w:rsidP="00A832E3">
            <w:pP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33</w:t>
            </w:r>
          </w:p>
        </w:tc>
      </w:tr>
      <w:tr w:rsidR="00656DF0" w:rsidRPr="00A832E3" w14:paraId="2D53986C" w14:textId="77777777" w:rsidTr="009B4259">
        <w:trPr>
          <w:trHeight w:val="1380"/>
        </w:trPr>
        <w:tc>
          <w:tcPr>
            <w:tcW w:w="827" w:type="dxa"/>
            <w:noWrap/>
          </w:tcPr>
          <w:p w14:paraId="32087C88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6.2.</w:t>
            </w:r>
          </w:p>
        </w:tc>
        <w:tc>
          <w:tcPr>
            <w:tcW w:w="3042" w:type="dxa"/>
            <w:noWrap/>
          </w:tcPr>
          <w:p w14:paraId="0A9E485F" w14:textId="77777777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Ostali organizacijski poslovi</w:t>
            </w:r>
          </w:p>
        </w:tc>
        <w:tc>
          <w:tcPr>
            <w:tcW w:w="1597" w:type="dxa"/>
          </w:tcPr>
          <w:p w14:paraId="754B2B9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2434" w:type="dxa"/>
          </w:tcPr>
          <w:p w14:paraId="5FD534B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856" w:type="dxa"/>
          </w:tcPr>
          <w:p w14:paraId="11538AE0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970" w:type="dxa"/>
          </w:tcPr>
          <w:p w14:paraId="4D0370AA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1606" w:type="dxa"/>
            <w:noWrap/>
          </w:tcPr>
          <w:p w14:paraId="180619EE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662" w:type="dxa"/>
            <w:noWrap/>
          </w:tcPr>
          <w:p w14:paraId="3D1D6FB7" w14:textId="5BA342D7" w:rsidR="00A832E3" w:rsidRPr="00A832E3" w:rsidRDefault="0011750C" w:rsidP="00A832E3">
            <w:pP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color w:val="00B050"/>
                <w:kern w:val="0"/>
                <w14:ligatures w14:val="none"/>
              </w:rPr>
              <w:t>33</w:t>
            </w:r>
          </w:p>
        </w:tc>
      </w:tr>
      <w:tr w:rsidR="00A832E3" w:rsidRPr="00A832E3" w14:paraId="179987D9" w14:textId="77777777" w:rsidTr="009B4259">
        <w:trPr>
          <w:trHeight w:val="330"/>
        </w:trPr>
        <w:tc>
          <w:tcPr>
            <w:tcW w:w="13332" w:type="dxa"/>
            <w:gridSpan w:val="7"/>
            <w:hideMark/>
          </w:tcPr>
          <w:p w14:paraId="7B0B3202" w14:textId="77777777" w:rsidR="00A832E3" w:rsidRPr="00A832E3" w:rsidRDefault="00A832E3" w:rsidP="00A832E3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SVEUKUPNO:</w:t>
            </w:r>
          </w:p>
        </w:tc>
        <w:tc>
          <w:tcPr>
            <w:tcW w:w="662" w:type="dxa"/>
            <w:noWrap/>
            <w:hideMark/>
          </w:tcPr>
          <w:p w14:paraId="778A8191" w14:textId="70F20B66" w:rsidR="00A832E3" w:rsidRPr="00A832E3" w:rsidRDefault="00A832E3" w:rsidP="00A832E3">
            <w:pPr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</w:pPr>
            <w:r w:rsidRPr="00A832E3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1</w:t>
            </w:r>
            <w:r w:rsidR="00DC493F">
              <w:rPr>
                <w:rFonts w:ascii="Calibri" w:eastAsia="Calibri" w:hAnsi="Calibri" w:cs="Times New Roman"/>
                <w:b/>
                <w:bCs/>
                <w:color w:val="FF0000"/>
                <w:kern w:val="0"/>
                <w14:ligatures w14:val="none"/>
              </w:rPr>
              <w:t>760</w:t>
            </w:r>
          </w:p>
        </w:tc>
      </w:tr>
    </w:tbl>
    <w:p w14:paraId="77FD4028" w14:textId="77777777" w:rsidR="00A832E3" w:rsidRPr="00A832E3" w:rsidRDefault="00A832E3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99344CD" w14:textId="77777777" w:rsidR="00A832E3" w:rsidRPr="00A832E3" w:rsidRDefault="00A832E3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1C3597F" w14:textId="77777777" w:rsidR="00A832E3" w:rsidRPr="00A832E3" w:rsidRDefault="00A832E3" w:rsidP="00A832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E4D1BA1" w14:textId="634B8DCC" w:rsidR="00A832E3" w:rsidRPr="00A832E3" w:rsidRDefault="00A832E3" w:rsidP="00A832E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832E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Pedagoginja: </w:t>
      </w:r>
      <w:r w:rsidR="003F2EB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Marina Kovaček, prof.</w:t>
      </w:r>
    </w:p>
    <w:p w14:paraId="68483D56" w14:textId="77777777" w:rsidR="00CE0529" w:rsidRDefault="00CE0529"/>
    <w:sectPr w:rsidR="00CE0529" w:rsidSect="00A832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F310FA4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BD2"/>
    <w:multiLevelType w:val="hybridMultilevel"/>
    <w:tmpl w:val="82766498"/>
    <w:lvl w:ilvl="0" w:tplc="A41C7420">
      <w:start w:val="1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58073CC"/>
    <w:multiLevelType w:val="hybridMultilevel"/>
    <w:tmpl w:val="C5F61C58"/>
    <w:lvl w:ilvl="0" w:tplc="AF6AE7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C5945AE6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164506EC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BB1EB6"/>
    <w:multiLevelType w:val="hybridMultilevel"/>
    <w:tmpl w:val="F60CE34E"/>
    <w:lvl w:ilvl="0" w:tplc="FC562FB0">
      <w:start w:val="1978"/>
      <w:numFmt w:val="bullet"/>
      <w:lvlText w:val=""/>
      <w:lvlJc w:val="left"/>
      <w:pPr>
        <w:ind w:left="703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8" w15:restartNumberingAfterBreak="0">
    <w:nsid w:val="198F2DE3"/>
    <w:multiLevelType w:val="hybridMultilevel"/>
    <w:tmpl w:val="A35C91CC"/>
    <w:lvl w:ilvl="0" w:tplc="BAE8C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A243CC">
      <w:numFmt w:val="none"/>
      <w:lvlText w:val=""/>
      <w:lvlJc w:val="left"/>
      <w:pPr>
        <w:tabs>
          <w:tab w:val="num" w:pos="360"/>
        </w:tabs>
      </w:pPr>
    </w:lvl>
    <w:lvl w:ilvl="2" w:tplc="368862CA">
      <w:numFmt w:val="none"/>
      <w:lvlText w:val=""/>
      <w:lvlJc w:val="left"/>
      <w:pPr>
        <w:tabs>
          <w:tab w:val="num" w:pos="360"/>
        </w:tabs>
      </w:pPr>
    </w:lvl>
    <w:lvl w:ilvl="3" w:tplc="4EE28358">
      <w:numFmt w:val="none"/>
      <w:lvlText w:val=""/>
      <w:lvlJc w:val="left"/>
      <w:pPr>
        <w:tabs>
          <w:tab w:val="num" w:pos="360"/>
        </w:tabs>
      </w:pPr>
    </w:lvl>
    <w:lvl w:ilvl="4" w:tplc="5608F276">
      <w:numFmt w:val="none"/>
      <w:lvlText w:val=""/>
      <w:lvlJc w:val="left"/>
      <w:pPr>
        <w:tabs>
          <w:tab w:val="num" w:pos="360"/>
        </w:tabs>
      </w:pPr>
    </w:lvl>
    <w:lvl w:ilvl="5" w:tplc="55BCA69E">
      <w:numFmt w:val="none"/>
      <w:lvlText w:val=""/>
      <w:lvlJc w:val="left"/>
      <w:pPr>
        <w:tabs>
          <w:tab w:val="num" w:pos="360"/>
        </w:tabs>
      </w:pPr>
    </w:lvl>
    <w:lvl w:ilvl="6" w:tplc="A1A6DC3E">
      <w:numFmt w:val="none"/>
      <w:lvlText w:val=""/>
      <w:lvlJc w:val="left"/>
      <w:pPr>
        <w:tabs>
          <w:tab w:val="num" w:pos="360"/>
        </w:tabs>
      </w:pPr>
    </w:lvl>
    <w:lvl w:ilvl="7" w:tplc="B478F8D4">
      <w:numFmt w:val="none"/>
      <w:lvlText w:val=""/>
      <w:lvlJc w:val="left"/>
      <w:pPr>
        <w:tabs>
          <w:tab w:val="num" w:pos="360"/>
        </w:tabs>
      </w:pPr>
    </w:lvl>
    <w:lvl w:ilvl="8" w:tplc="868E9420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DEA4427"/>
    <w:multiLevelType w:val="hybridMultilevel"/>
    <w:tmpl w:val="AAD66616"/>
    <w:lvl w:ilvl="0" w:tplc="08841E4C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1F497033"/>
    <w:multiLevelType w:val="hybridMultilevel"/>
    <w:tmpl w:val="B34851BA"/>
    <w:lvl w:ilvl="0" w:tplc="99D40282">
      <w:start w:val="13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3CB57B4"/>
    <w:multiLevelType w:val="hybridMultilevel"/>
    <w:tmpl w:val="302443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F32775"/>
    <w:multiLevelType w:val="hybridMultilevel"/>
    <w:tmpl w:val="69844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E2C63"/>
    <w:multiLevelType w:val="hybridMultilevel"/>
    <w:tmpl w:val="00D2C812"/>
    <w:lvl w:ilvl="0" w:tplc="9E26B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51AB3"/>
    <w:multiLevelType w:val="multilevel"/>
    <w:tmpl w:val="8C287C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6" w15:restartNumberingAfterBreak="0">
    <w:nsid w:val="2EB5188B"/>
    <w:multiLevelType w:val="hybridMultilevel"/>
    <w:tmpl w:val="276A6EDC"/>
    <w:lvl w:ilvl="0" w:tplc="041A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30C11AD"/>
    <w:multiLevelType w:val="hybridMultilevel"/>
    <w:tmpl w:val="BB3C6F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62A6A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C07DE"/>
    <w:multiLevelType w:val="hybridMultilevel"/>
    <w:tmpl w:val="F0522CCA"/>
    <w:lvl w:ilvl="0" w:tplc="F5A0851E">
      <w:start w:val="1"/>
      <w:numFmt w:val="decimal"/>
      <w:lvlText w:val="%1."/>
      <w:lvlJc w:val="left"/>
      <w:pPr>
        <w:tabs>
          <w:tab w:val="num" w:pos="454"/>
        </w:tabs>
        <w:ind w:left="284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B34314"/>
    <w:multiLevelType w:val="hybridMultilevel"/>
    <w:tmpl w:val="39C476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44B76F49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F0B8B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A7488"/>
    <w:multiLevelType w:val="hybridMultilevel"/>
    <w:tmpl w:val="C1D6C8A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F5466"/>
    <w:multiLevelType w:val="hybridMultilevel"/>
    <w:tmpl w:val="00A0590A"/>
    <w:lvl w:ilvl="0" w:tplc="652E2378">
      <w:start w:val="12"/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4F3147F7"/>
    <w:multiLevelType w:val="hybridMultilevel"/>
    <w:tmpl w:val="186E9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0373D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E86643"/>
    <w:multiLevelType w:val="hybridMultilevel"/>
    <w:tmpl w:val="D48EF3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57BEB"/>
    <w:multiLevelType w:val="hybridMultilevel"/>
    <w:tmpl w:val="59EAC860"/>
    <w:lvl w:ilvl="0" w:tplc="8BCECB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593760E8"/>
    <w:multiLevelType w:val="hybridMultilevel"/>
    <w:tmpl w:val="FD5417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857BE"/>
    <w:multiLevelType w:val="hybridMultilevel"/>
    <w:tmpl w:val="71FC38BA"/>
    <w:lvl w:ilvl="0" w:tplc="05CCD2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2D46E3"/>
    <w:multiLevelType w:val="multilevel"/>
    <w:tmpl w:val="8F30B8B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6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453"/>
        </w:tabs>
        <w:ind w:left="283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4027CD3"/>
    <w:multiLevelType w:val="multilevel"/>
    <w:tmpl w:val="2714A49A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6B3B17F5"/>
    <w:multiLevelType w:val="multilevel"/>
    <w:tmpl w:val="70A00A7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 w15:restartNumberingAfterBreak="0">
    <w:nsid w:val="74955192"/>
    <w:multiLevelType w:val="hybridMultilevel"/>
    <w:tmpl w:val="650258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F8541C"/>
    <w:multiLevelType w:val="multilevel"/>
    <w:tmpl w:val="08E474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44" w15:restartNumberingAfterBreak="0">
    <w:nsid w:val="7D283A1F"/>
    <w:multiLevelType w:val="hybridMultilevel"/>
    <w:tmpl w:val="28664350"/>
    <w:lvl w:ilvl="0" w:tplc="5944DB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0"/>
  </w:num>
  <w:num w:numId="3">
    <w:abstractNumId w:val="36"/>
  </w:num>
  <w:num w:numId="4">
    <w:abstractNumId w:val="20"/>
  </w:num>
  <w:num w:numId="5">
    <w:abstractNumId w:val="37"/>
  </w:num>
  <w:num w:numId="6">
    <w:abstractNumId w:val="14"/>
  </w:num>
  <w:num w:numId="7">
    <w:abstractNumId w:val="44"/>
  </w:num>
  <w:num w:numId="8">
    <w:abstractNumId w:val="33"/>
  </w:num>
  <w:num w:numId="9">
    <w:abstractNumId w:val="34"/>
  </w:num>
  <w:num w:numId="10">
    <w:abstractNumId w:val="40"/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1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5"/>
  </w:num>
  <w:num w:numId="22">
    <w:abstractNumId w:val="30"/>
  </w:num>
  <w:num w:numId="23">
    <w:abstractNumId w:val="4"/>
  </w:num>
  <w:num w:numId="24">
    <w:abstractNumId w:val="10"/>
  </w:num>
  <w:num w:numId="25">
    <w:abstractNumId w:val="6"/>
  </w:num>
  <w:num w:numId="26">
    <w:abstractNumId w:val="19"/>
  </w:num>
  <w:num w:numId="27">
    <w:abstractNumId w:val="42"/>
  </w:num>
  <w:num w:numId="28">
    <w:abstractNumId w:val="2"/>
  </w:num>
  <w:num w:numId="29">
    <w:abstractNumId w:val="23"/>
  </w:num>
  <w:num w:numId="30">
    <w:abstractNumId w:val="24"/>
  </w:num>
  <w:num w:numId="31">
    <w:abstractNumId w:val="18"/>
  </w:num>
  <w:num w:numId="32">
    <w:abstractNumId w:val="21"/>
  </w:num>
  <w:num w:numId="33">
    <w:abstractNumId w:val="27"/>
  </w:num>
  <w:num w:numId="34">
    <w:abstractNumId w:val="28"/>
  </w:num>
  <w:num w:numId="35">
    <w:abstractNumId w:val="13"/>
  </w:num>
  <w:num w:numId="36">
    <w:abstractNumId w:val="12"/>
  </w:num>
  <w:num w:numId="37">
    <w:abstractNumId w:val="9"/>
  </w:num>
  <w:num w:numId="38">
    <w:abstractNumId w:val="25"/>
  </w:num>
  <w:num w:numId="39">
    <w:abstractNumId w:val="16"/>
  </w:num>
  <w:num w:numId="40">
    <w:abstractNumId w:val="26"/>
  </w:num>
  <w:num w:numId="41">
    <w:abstractNumId w:val="3"/>
  </w:num>
  <w:num w:numId="42">
    <w:abstractNumId w:val="43"/>
  </w:num>
  <w:num w:numId="43">
    <w:abstractNumId w:val="32"/>
  </w:num>
  <w:num w:numId="44">
    <w:abstractNumId w:val="29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E3"/>
    <w:rsid w:val="00041665"/>
    <w:rsid w:val="00072001"/>
    <w:rsid w:val="000B0F53"/>
    <w:rsid w:val="000C295B"/>
    <w:rsid w:val="0011750C"/>
    <w:rsid w:val="0013571B"/>
    <w:rsid w:val="0014100A"/>
    <w:rsid w:val="0017489F"/>
    <w:rsid w:val="00195EE8"/>
    <w:rsid w:val="001B531F"/>
    <w:rsid w:val="001D2197"/>
    <w:rsid w:val="001E2D45"/>
    <w:rsid w:val="00200FD1"/>
    <w:rsid w:val="00281BEB"/>
    <w:rsid w:val="003F09A9"/>
    <w:rsid w:val="003F2EBE"/>
    <w:rsid w:val="003F5E49"/>
    <w:rsid w:val="00412BD2"/>
    <w:rsid w:val="0043010B"/>
    <w:rsid w:val="004A4C20"/>
    <w:rsid w:val="004E0E16"/>
    <w:rsid w:val="00544F1F"/>
    <w:rsid w:val="0055390A"/>
    <w:rsid w:val="00576624"/>
    <w:rsid w:val="00656DF0"/>
    <w:rsid w:val="006E3475"/>
    <w:rsid w:val="00707607"/>
    <w:rsid w:val="0073699D"/>
    <w:rsid w:val="00763058"/>
    <w:rsid w:val="00786964"/>
    <w:rsid w:val="008063F2"/>
    <w:rsid w:val="008909C1"/>
    <w:rsid w:val="00933914"/>
    <w:rsid w:val="0093510F"/>
    <w:rsid w:val="009B357A"/>
    <w:rsid w:val="009B4259"/>
    <w:rsid w:val="009D0FA7"/>
    <w:rsid w:val="009E1896"/>
    <w:rsid w:val="00A06EC5"/>
    <w:rsid w:val="00A30811"/>
    <w:rsid w:val="00A64396"/>
    <w:rsid w:val="00A832E3"/>
    <w:rsid w:val="00AC2FDD"/>
    <w:rsid w:val="00AC7FB0"/>
    <w:rsid w:val="00AF0CF1"/>
    <w:rsid w:val="00B10FE0"/>
    <w:rsid w:val="00B575BF"/>
    <w:rsid w:val="00B831FB"/>
    <w:rsid w:val="00B95C76"/>
    <w:rsid w:val="00BD55C5"/>
    <w:rsid w:val="00BF7806"/>
    <w:rsid w:val="00C25A4A"/>
    <w:rsid w:val="00C637C4"/>
    <w:rsid w:val="00CE0529"/>
    <w:rsid w:val="00CE3824"/>
    <w:rsid w:val="00D25BB6"/>
    <w:rsid w:val="00D7295E"/>
    <w:rsid w:val="00DA260A"/>
    <w:rsid w:val="00DC493F"/>
    <w:rsid w:val="00E9080C"/>
    <w:rsid w:val="00F460C6"/>
    <w:rsid w:val="00F5118B"/>
    <w:rsid w:val="00F9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F3FFE"/>
  <w15:chartTrackingRefBased/>
  <w15:docId w15:val="{FCD94555-DD97-4616-9C1C-66BE3156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A83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A83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A83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A83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A83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A83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A83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A83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A83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83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83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83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832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832E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832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832E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832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832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A83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A83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3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83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83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832E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832E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832E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83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832E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832E3"/>
    <w:rPr>
      <w:b/>
      <w:bCs/>
      <w:smallCaps/>
      <w:color w:val="0F4761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A832E3"/>
  </w:style>
  <w:style w:type="paragraph" w:styleId="Podnoje">
    <w:name w:val="footer"/>
    <w:basedOn w:val="Normal"/>
    <w:link w:val="PodnojeChar"/>
    <w:uiPriority w:val="99"/>
    <w:rsid w:val="00A832E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A832E3"/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Tijeloteksta3">
    <w:name w:val="Body Text 3"/>
    <w:basedOn w:val="Normal"/>
    <w:link w:val="Tijeloteksta3Char"/>
    <w:rsid w:val="00A832E3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eastAsia="hr-HR"/>
      <w14:ligatures w14:val="none"/>
    </w:rPr>
  </w:style>
  <w:style w:type="character" w:customStyle="1" w:styleId="Tijeloteksta3Char">
    <w:name w:val="Tijelo teksta 3 Char"/>
    <w:basedOn w:val="Zadanifontodlomka"/>
    <w:link w:val="Tijeloteksta3"/>
    <w:rsid w:val="00A832E3"/>
    <w:rPr>
      <w:rFonts w:ascii="Times New Roman" w:eastAsia="Times New Roman" w:hAnsi="Times New Roman" w:cs="Times New Roman"/>
      <w:b/>
      <w:kern w:val="0"/>
      <w:sz w:val="20"/>
      <w:szCs w:val="20"/>
      <w:lang w:eastAsia="hr-HR"/>
      <w14:ligatures w14:val="none"/>
    </w:rPr>
  </w:style>
  <w:style w:type="paragraph" w:customStyle="1" w:styleId="t-12-9-fett-s">
    <w:name w:val="t-12-9-fett-s"/>
    <w:basedOn w:val="Normal"/>
    <w:rsid w:val="00A832E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hr-HR"/>
      <w14:ligatures w14:val="none"/>
    </w:rPr>
  </w:style>
  <w:style w:type="table" w:styleId="Reetkatablice">
    <w:name w:val="Table Grid"/>
    <w:basedOn w:val="Obinatablica"/>
    <w:uiPriority w:val="59"/>
    <w:rsid w:val="00A832E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navod">
    <w:name w:val="HTML Cite"/>
    <w:uiPriority w:val="99"/>
    <w:unhideWhenUsed/>
    <w:rsid w:val="00A832E3"/>
    <w:rPr>
      <w:i/>
      <w:iCs/>
    </w:rPr>
  </w:style>
  <w:style w:type="paragraph" w:styleId="Tijeloteksta2">
    <w:name w:val="Body Text 2"/>
    <w:basedOn w:val="Normal"/>
    <w:link w:val="Tijeloteksta2Char"/>
    <w:rsid w:val="00A832E3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ijeloteksta2Char">
    <w:name w:val="Tijelo teksta 2 Char"/>
    <w:basedOn w:val="Zadanifontodlomka"/>
    <w:link w:val="Tijeloteksta2"/>
    <w:rsid w:val="00A832E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Uvuenotijeloteksta">
    <w:name w:val="Body Text Indent"/>
    <w:basedOn w:val="Normal"/>
    <w:link w:val="UvuenotijelotekstaChar"/>
    <w:rsid w:val="00A832E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vuenotijelotekstaChar">
    <w:name w:val="Uvučeno tijelo teksta Char"/>
    <w:basedOn w:val="Zadanifontodlomka"/>
    <w:link w:val="Uvuenotijeloteksta"/>
    <w:rsid w:val="00A832E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Zaglavlje">
    <w:name w:val="header"/>
    <w:basedOn w:val="Normal"/>
    <w:link w:val="ZaglavljeChar"/>
    <w:rsid w:val="00A832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ZaglavljeChar">
    <w:name w:val="Zaglavlje Char"/>
    <w:basedOn w:val="Zadanifontodlomka"/>
    <w:link w:val="Zaglavlje"/>
    <w:rsid w:val="00A832E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ekstbalonia">
    <w:name w:val="Balloon Text"/>
    <w:basedOn w:val="Normal"/>
    <w:link w:val="TekstbaloniaChar"/>
    <w:rsid w:val="00A832E3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TekstbaloniaChar">
    <w:name w:val="Tekst balončića Char"/>
    <w:basedOn w:val="Zadanifontodlomka"/>
    <w:link w:val="Tekstbalonia"/>
    <w:rsid w:val="00A832E3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WW8Num1z0">
    <w:name w:val="WW8Num1z0"/>
    <w:rsid w:val="00A832E3"/>
    <w:rPr>
      <w:rFonts w:hint="default"/>
    </w:rPr>
  </w:style>
  <w:style w:type="character" w:customStyle="1" w:styleId="WW8Num1z1">
    <w:name w:val="WW8Num1z1"/>
    <w:rsid w:val="00A832E3"/>
  </w:style>
  <w:style w:type="character" w:customStyle="1" w:styleId="WW8Num1z2">
    <w:name w:val="WW8Num1z2"/>
    <w:rsid w:val="00A832E3"/>
  </w:style>
  <w:style w:type="character" w:customStyle="1" w:styleId="WW8Num1z3">
    <w:name w:val="WW8Num1z3"/>
    <w:rsid w:val="00A832E3"/>
  </w:style>
  <w:style w:type="character" w:customStyle="1" w:styleId="WW8Num1z4">
    <w:name w:val="WW8Num1z4"/>
    <w:rsid w:val="00A832E3"/>
  </w:style>
  <w:style w:type="character" w:customStyle="1" w:styleId="WW8Num1z5">
    <w:name w:val="WW8Num1z5"/>
    <w:rsid w:val="00A832E3"/>
  </w:style>
  <w:style w:type="character" w:customStyle="1" w:styleId="WW8Num1z6">
    <w:name w:val="WW8Num1z6"/>
    <w:rsid w:val="00A832E3"/>
  </w:style>
  <w:style w:type="character" w:customStyle="1" w:styleId="WW8Num1z7">
    <w:name w:val="WW8Num1z7"/>
    <w:rsid w:val="00A832E3"/>
  </w:style>
  <w:style w:type="character" w:customStyle="1" w:styleId="WW8Num1z8">
    <w:name w:val="WW8Num1z8"/>
    <w:rsid w:val="00A832E3"/>
  </w:style>
  <w:style w:type="character" w:customStyle="1" w:styleId="WW8Num2z0">
    <w:name w:val="WW8Num2z0"/>
    <w:rsid w:val="00A832E3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A832E3"/>
    <w:rPr>
      <w:rFonts w:ascii="Courier New" w:hAnsi="Courier New" w:cs="Courier New" w:hint="default"/>
    </w:rPr>
  </w:style>
  <w:style w:type="character" w:customStyle="1" w:styleId="WW8Num2z2">
    <w:name w:val="WW8Num2z2"/>
    <w:rsid w:val="00A832E3"/>
    <w:rPr>
      <w:rFonts w:ascii="Wingdings" w:hAnsi="Wingdings" w:cs="Wingdings" w:hint="default"/>
    </w:rPr>
  </w:style>
  <w:style w:type="character" w:customStyle="1" w:styleId="WW8Num2z3">
    <w:name w:val="WW8Num2z3"/>
    <w:rsid w:val="00A832E3"/>
    <w:rPr>
      <w:rFonts w:ascii="Symbol" w:hAnsi="Symbol" w:cs="Symbol" w:hint="default"/>
    </w:rPr>
  </w:style>
  <w:style w:type="character" w:customStyle="1" w:styleId="WW8Num3z0">
    <w:name w:val="WW8Num3z0"/>
    <w:rsid w:val="00A832E3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A832E3"/>
    <w:rPr>
      <w:rFonts w:ascii="Courier New" w:hAnsi="Courier New" w:cs="Courier New" w:hint="default"/>
    </w:rPr>
  </w:style>
  <w:style w:type="character" w:customStyle="1" w:styleId="WW8Num3z2">
    <w:name w:val="WW8Num3z2"/>
    <w:rsid w:val="00A832E3"/>
    <w:rPr>
      <w:rFonts w:ascii="Wingdings" w:hAnsi="Wingdings" w:cs="Wingdings" w:hint="default"/>
    </w:rPr>
  </w:style>
  <w:style w:type="character" w:customStyle="1" w:styleId="WW8Num3z3">
    <w:name w:val="WW8Num3z3"/>
    <w:rsid w:val="00A832E3"/>
    <w:rPr>
      <w:rFonts w:ascii="Symbol" w:hAnsi="Symbol" w:cs="Symbol" w:hint="default"/>
    </w:rPr>
  </w:style>
  <w:style w:type="character" w:customStyle="1" w:styleId="Zadanifontodlomka1">
    <w:name w:val="Zadani font odlomka1"/>
    <w:rsid w:val="00A832E3"/>
  </w:style>
  <w:style w:type="paragraph" w:customStyle="1" w:styleId="Heading">
    <w:name w:val="Heading"/>
    <w:basedOn w:val="Normal"/>
    <w:next w:val="Tijeloteksta"/>
    <w:rsid w:val="00A832E3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0"/>
      <w:sz w:val="28"/>
      <w:szCs w:val="28"/>
      <w:lang w:eastAsia="ar-SA"/>
      <w14:ligatures w14:val="none"/>
    </w:rPr>
  </w:style>
  <w:style w:type="paragraph" w:styleId="Tijeloteksta">
    <w:name w:val="Body Text"/>
    <w:basedOn w:val="Normal"/>
    <w:link w:val="TijelotekstaChar"/>
    <w:rsid w:val="00A832E3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A832E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opis">
    <w:name w:val="List"/>
    <w:basedOn w:val="Tijeloteksta"/>
    <w:rsid w:val="00A832E3"/>
    <w:rPr>
      <w:rFonts w:cs="Mangal"/>
    </w:rPr>
  </w:style>
  <w:style w:type="paragraph" w:customStyle="1" w:styleId="Opisslike1">
    <w:name w:val="Opis slike1"/>
    <w:basedOn w:val="Normal"/>
    <w:rsid w:val="00A832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  <w:lang w:eastAsia="ar-SA"/>
      <w14:ligatures w14:val="none"/>
    </w:rPr>
  </w:style>
  <w:style w:type="paragraph" w:customStyle="1" w:styleId="Index">
    <w:name w:val="Index"/>
    <w:basedOn w:val="Normal"/>
    <w:rsid w:val="00A832E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eastAsia="ar-SA"/>
      <w14:ligatures w14:val="none"/>
    </w:rPr>
  </w:style>
  <w:style w:type="paragraph" w:customStyle="1" w:styleId="TableContents">
    <w:name w:val="Table Contents"/>
    <w:basedOn w:val="Normal"/>
    <w:rsid w:val="00A832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TableHeading">
    <w:name w:val="Table Heading"/>
    <w:basedOn w:val="TableContents"/>
    <w:rsid w:val="00A832E3"/>
    <w:pPr>
      <w:jc w:val="center"/>
    </w:pPr>
    <w:rPr>
      <w:b/>
      <w:bCs/>
    </w:rPr>
  </w:style>
  <w:style w:type="character" w:customStyle="1" w:styleId="Hiperveza1">
    <w:name w:val="Hiperveza1"/>
    <w:basedOn w:val="Zadanifontodlomka"/>
    <w:rsid w:val="00A832E3"/>
    <w:rPr>
      <w:color w:val="0000FF"/>
      <w:u w:val="single"/>
    </w:rPr>
  </w:style>
  <w:style w:type="paragraph" w:customStyle="1" w:styleId="Opisslike2">
    <w:name w:val="Opis slike2"/>
    <w:basedOn w:val="Normal"/>
    <w:rsid w:val="00A832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  <w:lang w:eastAsia="ar-SA"/>
      <w14:ligatures w14:val="none"/>
    </w:rPr>
  </w:style>
  <w:style w:type="paragraph" w:customStyle="1" w:styleId="Opisslike3">
    <w:name w:val="Opis slike3"/>
    <w:basedOn w:val="Normal"/>
    <w:rsid w:val="00A832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  <w:lang w:eastAsia="ar-SA"/>
      <w14:ligatures w14:val="none"/>
    </w:rPr>
  </w:style>
  <w:style w:type="numbering" w:customStyle="1" w:styleId="Bezpopisa11">
    <w:name w:val="Bez popisa11"/>
    <w:next w:val="Bezpopisa"/>
    <w:uiPriority w:val="99"/>
    <w:semiHidden/>
    <w:unhideWhenUsed/>
    <w:rsid w:val="00A832E3"/>
  </w:style>
  <w:style w:type="table" w:customStyle="1" w:styleId="Reetkatablice1">
    <w:name w:val="Rešetka tablice1"/>
    <w:basedOn w:val="Obinatablica"/>
    <w:next w:val="Reetkatablice"/>
    <w:uiPriority w:val="39"/>
    <w:rsid w:val="00A832E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A832E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2">
    <w:name w:val="Rešetka tablice2"/>
    <w:basedOn w:val="Obinatablica"/>
    <w:next w:val="Reetkatablice"/>
    <w:uiPriority w:val="59"/>
    <w:rsid w:val="00A832E3"/>
    <w:pPr>
      <w:spacing w:after="0" w:line="240" w:lineRule="auto"/>
    </w:pPr>
    <w:rPr>
      <w:rFonts w:eastAsia="Times New Roman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A832E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A832E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3614</Words>
  <Characters>20603</Characters>
  <Application>Microsoft Office Word</Application>
  <DocSecurity>0</DocSecurity>
  <Lines>171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Kovaček</dc:creator>
  <cp:keywords/>
  <dc:description/>
  <cp:lastModifiedBy>Mirjana Horvat</cp:lastModifiedBy>
  <cp:revision>2</cp:revision>
  <dcterms:created xsi:type="dcterms:W3CDTF">2026-10-05T11:06:00Z</dcterms:created>
  <dcterms:modified xsi:type="dcterms:W3CDTF">2026-10-05T11:06:00Z</dcterms:modified>
</cp:coreProperties>
</file>